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B25EB6" w14:textId="1BDD4ECB" w:rsidR="001A6E30" w:rsidRPr="00D13EB6" w:rsidRDefault="009B03CE" w:rsidP="00B95EBC">
      <w:pPr>
        <w:tabs>
          <w:tab w:val="right" w:pos="851"/>
        </w:tabs>
        <w:spacing w:line="360" w:lineRule="auto"/>
        <w:contextualSpacing/>
        <w:jc w:val="center"/>
        <w:rPr>
          <w:rFonts w:ascii="Times New Roman" w:hAnsi="Times New Roman"/>
          <w:b/>
          <w:sz w:val="32"/>
          <w:szCs w:val="32"/>
        </w:rPr>
      </w:pPr>
      <w:r w:rsidRPr="00D13EB6">
        <w:rPr>
          <w:rFonts w:ascii="Times New Roman" w:hAnsi="Times New Roman"/>
          <w:b/>
          <w:sz w:val="32"/>
          <w:szCs w:val="32"/>
        </w:rPr>
        <w:t>GỢI Ý GIẢI BÀI TẬP ÔN TẬP LÝ THUYẾT</w:t>
      </w:r>
    </w:p>
    <w:p w14:paraId="44A28165" w14:textId="61AF53B5" w:rsidR="00C22452" w:rsidRPr="000C1404" w:rsidRDefault="00905B80" w:rsidP="000C1404">
      <w:pPr>
        <w:spacing w:line="360" w:lineRule="auto"/>
        <w:rPr>
          <w:rFonts w:ascii="Times New Roman" w:hAnsi="Times New Roman"/>
          <w:b/>
          <w:bCs/>
          <w:sz w:val="26"/>
          <w:szCs w:val="26"/>
        </w:rPr>
      </w:pPr>
      <w:r w:rsidRPr="00B95EBC">
        <w:rPr>
          <w:rFonts w:ascii="Times New Roman" w:hAnsi="Times New Roman"/>
          <w:b/>
          <w:bCs/>
          <w:sz w:val="26"/>
          <w:szCs w:val="26"/>
        </w:rPr>
        <w:t>TÀI CHÍNH DOANH NGHIỆP</w:t>
      </w:r>
    </w:p>
    <w:p w14:paraId="53DD7234" w14:textId="7948E4F9" w:rsidR="00C22452" w:rsidRDefault="00C22452" w:rsidP="00CE2C08">
      <w:pPr>
        <w:spacing w:before="120" w:line="360" w:lineRule="auto"/>
        <w:jc w:val="both"/>
        <w:rPr>
          <w:rFonts w:ascii="Times New Roman" w:hAnsi="Times New Roman"/>
          <w:b/>
          <w:sz w:val="26"/>
          <w:szCs w:val="26"/>
          <w:lang w:val="pt-BR"/>
        </w:rPr>
      </w:pPr>
      <w:r>
        <w:rPr>
          <w:rFonts w:ascii="Times New Roman" w:hAnsi="Times New Roman"/>
          <w:b/>
          <w:sz w:val="26"/>
          <w:szCs w:val="26"/>
          <w:lang w:val="pt-BR"/>
        </w:rPr>
        <w:t xml:space="preserve">Câu </w:t>
      </w:r>
      <w:r w:rsidR="000C1404">
        <w:rPr>
          <w:rFonts w:ascii="Times New Roman" w:hAnsi="Times New Roman"/>
          <w:b/>
          <w:sz w:val="26"/>
          <w:szCs w:val="26"/>
          <w:lang w:val="pt-BR"/>
        </w:rPr>
        <w:t>1</w:t>
      </w:r>
    </w:p>
    <w:p w14:paraId="08A0699E" w14:textId="77777777" w:rsidR="00AC1292" w:rsidRPr="00CE2C08" w:rsidRDefault="00AC1292" w:rsidP="00AC1292">
      <w:pPr>
        <w:spacing w:line="360" w:lineRule="auto"/>
        <w:jc w:val="both"/>
        <w:rPr>
          <w:rFonts w:ascii="Times New Roman" w:hAnsi="Times New Roman"/>
        </w:rPr>
      </w:pPr>
      <w:r w:rsidRPr="00CE2C08">
        <w:rPr>
          <w:rFonts w:ascii="Times New Roman" w:hAnsi="Times New Roman"/>
        </w:rPr>
        <w:t xml:space="preserve">a. Lãi đơn: </w:t>
      </w:r>
      <w:r w:rsidRPr="00CE2C08">
        <w:rPr>
          <w:rFonts w:ascii="Times New Roman" w:hAnsi="Times New Roman"/>
          <w:color w:val="FF0000"/>
        </w:rPr>
        <w:t>(0.5 điểm)</w:t>
      </w:r>
    </w:p>
    <w:p w14:paraId="0D0099F5"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Là số tiền lãi được xác định dựa trên số vốn gốc (vốn đầu tư ban đầu) với 1 lãi suất nhất định</w:t>
      </w:r>
    </w:p>
    <w:p w14:paraId="6B1F1163"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Đặc điểm: Chỉ có vốn sinh lời còn lãi không sinh lời</w:t>
      </w:r>
    </w:p>
    <w:p w14:paraId="21EAE473"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Áp dụng trong các nghiệp vụ tài chính ngắn hạn</w:t>
      </w:r>
    </w:p>
    <w:p w14:paraId="4B4ACF64" w14:textId="77777777" w:rsidR="00AC1292" w:rsidRPr="00CE2C08" w:rsidRDefault="00AC1292" w:rsidP="00AC1292">
      <w:pPr>
        <w:spacing w:line="360" w:lineRule="auto"/>
        <w:jc w:val="both"/>
        <w:rPr>
          <w:rFonts w:ascii="Times New Roman" w:hAnsi="Times New Roman"/>
        </w:rPr>
      </w:pPr>
      <w:r w:rsidRPr="00CE2C08">
        <w:rPr>
          <w:rFonts w:ascii="Times New Roman" w:hAnsi="Times New Roman"/>
        </w:rPr>
        <w:t>- Công thức tính lãi đơn:</w:t>
      </w:r>
    </w:p>
    <w:p w14:paraId="10031156" w14:textId="77777777" w:rsidR="00AC1292" w:rsidRPr="00CE2C08" w:rsidRDefault="00AC1292" w:rsidP="00AC1292">
      <w:pPr>
        <w:spacing w:before="120" w:line="360" w:lineRule="auto"/>
        <w:ind w:left="2160" w:firstLine="720"/>
        <w:jc w:val="both"/>
        <w:rPr>
          <w:rFonts w:ascii="Times New Roman" w:hAnsi="Times New Roman"/>
        </w:rPr>
      </w:pPr>
      <w:r w:rsidRPr="00CE2C08">
        <w:rPr>
          <w:rFonts w:ascii="Times New Roman" w:hAnsi="Times New Roman"/>
        </w:rPr>
        <w:t>F</w:t>
      </w:r>
      <w:r w:rsidRPr="00CE2C08">
        <w:rPr>
          <w:rFonts w:ascii="Times New Roman" w:hAnsi="Times New Roman"/>
          <w:vertAlign w:val="subscript"/>
        </w:rPr>
        <w:t>n</w:t>
      </w:r>
      <w:r w:rsidRPr="00CE2C08">
        <w:rPr>
          <w:rFonts w:ascii="Times New Roman" w:hAnsi="Times New Roman"/>
        </w:rPr>
        <w:t xml:space="preserve"> = V</w:t>
      </w:r>
      <w:r w:rsidRPr="00CE2C08">
        <w:rPr>
          <w:rFonts w:ascii="Times New Roman" w:hAnsi="Times New Roman"/>
          <w:vertAlign w:val="subscript"/>
        </w:rPr>
        <w:t>0</w:t>
      </w:r>
      <w:r w:rsidRPr="00CE2C08">
        <w:rPr>
          <w:rFonts w:ascii="Times New Roman" w:hAnsi="Times New Roman"/>
        </w:rPr>
        <w:t xml:space="preserve"> (1 + i.n)</w:t>
      </w:r>
    </w:p>
    <w:p w14:paraId="60BCDA32" w14:textId="77777777" w:rsidR="00AC1292" w:rsidRPr="00CE2C08" w:rsidRDefault="00AC1292" w:rsidP="00AC1292">
      <w:pPr>
        <w:spacing w:before="120" w:line="360" w:lineRule="auto"/>
        <w:ind w:firstLine="720"/>
        <w:jc w:val="both"/>
        <w:rPr>
          <w:rFonts w:ascii="Times New Roman" w:hAnsi="Times New Roman"/>
        </w:rPr>
      </w:pPr>
      <w:r w:rsidRPr="00CE2C08">
        <w:rPr>
          <w:rFonts w:ascii="Times New Roman" w:hAnsi="Times New Roman"/>
          <w:i/>
        </w:rPr>
        <w:t>Trong đó:</w:t>
      </w:r>
      <w:r w:rsidRPr="00CE2C08">
        <w:rPr>
          <w:rFonts w:ascii="Times New Roman" w:hAnsi="Times New Roman"/>
        </w:rPr>
        <w:tab/>
        <w:t xml:space="preserve"> F</w:t>
      </w:r>
      <w:r w:rsidRPr="00CE2C08">
        <w:rPr>
          <w:rFonts w:ascii="Times New Roman" w:hAnsi="Times New Roman"/>
          <w:vertAlign w:val="subscript"/>
        </w:rPr>
        <w:t>n</w:t>
      </w:r>
      <w:r w:rsidRPr="00CE2C08">
        <w:rPr>
          <w:rFonts w:ascii="Times New Roman" w:hAnsi="Times New Roman"/>
        </w:rPr>
        <w:t>: Giá trị tương lai (Giá trị đơn) tại thời điểm cuối kỳ thứ n</w:t>
      </w:r>
    </w:p>
    <w:p w14:paraId="480B94B8"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ab/>
        <w:t xml:space="preserve">      </w:t>
      </w:r>
      <w:r w:rsidRPr="00CE2C08">
        <w:rPr>
          <w:rFonts w:ascii="Times New Roman" w:hAnsi="Times New Roman"/>
        </w:rPr>
        <w:tab/>
      </w:r>
      <w:r w:rsidRPr="00CE2C08">
        <w:rPr>
          <w:rFonts w:ascii="Times New Roman" w:hAnsi="Times New Roman"/>
        </w:rPr>
        <w:tab/>
        <w:t>V</w:t>
      </w:r>
      <w:r w:rsidRPr="00CE2C08">
        <w:rPr>
          <w:rFonts w:ascii="Times New Roman" w:hAnsi="Times New Roman"/>
          <w:vertAlign w:val="subscript"/>
        </w:rPr>
        <w:t>0</w:t>
      </w:r>
      <w:r w:rsidRPr="00CE2C08">
        <w:rPr>
          <w:rFonts w:ascii="Times New Roman" w:hAnsi="Times New Roman"/>
        </w:rPr>
        <w:t>: Số vốn gốc (vốn đầu tư ban đầu)</w:t>
      </w:r>
    </w:p>
    <w:p w14:paraId="7F55278A"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ab/>
        <w:t xml:space="preserve">    </w:t>
      </w:r>
      <w:r w:rsidRPr="00CE2C08">
        <w:rPr>
          <w:rFonts w:ascii="Times New Roman" w:hAnsi="Times New Roman"/>
        </w:rPr>
        <w:tab/>
      </w:r>
      <w:r w:rsidRPr="00CE2C08">
        <w:rPr>
          <w:rFonts w:ascii="Times New Roman" w:hAnsi="Times New Roman"/>
        </w:rPr>
        <w:tab/>
        <w:t xml:space="preserve">  i: Lãi suất/kỳ (kỳ: Tháng, quí, 6 tháng, năm…)</w:t>
      </w:r>
    </w:p>
    <w:p w14:paraId="00DACB07"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xml:space="preserve">              </w:t>
      </w:r>
      <w:r w:rsidRPr="00CE2C08">
        <w:rPr>
          <w:rFonts w:ascii="Times New Roman" w:hAnsi="Times New Roman"/>
        </w:rPr>
        <w:tab/>
      </w:r>
      <w:r w:rsidRPr="00CE2C08">
        <w:rPr>
          <w:rFonts w:ascii="Times New Roman" w:hAnsi="Times New Roman"/>
        </w:rPr>
        <w:tab/>
        <w:t xml:space="preserve">  n: Số kỳ tính lãi</w:t>
      </w:r>
    </w:p>
    <w:p w14:paraId="64AB829D"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xml:space="preserve">b. Lãi kép: </w:t>
      </w:r>
      <w:r w:rsidRPr="00CE2C08">
        <w:rPr>
          <w:rFonts w:ascii="Times New Roman" w:hAnsi="Times New Roman"/>
          <w:color w:val="FF0000"/>
        </w:rPr>
        <w:t>(0.5 điểm)</w:t>
      </w:r>
    </w:p>
    <w:p w14:paraId="22BEAE49"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xml:space="preserve"> - Là số tiền lãi được xác định dựa trên cơ sở số tiền lãi của các thời kỳ trước đó được gộp vào vốn gốc để làm căn cứ tính tiền lãi cho các thời kỳ tiếp theo</w:t>
      </w:r>
    </w:p>
    <w:p w14:paraId="0830DF05"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Đặc điểm: Chẳng những vốn sinh ra lãi mà lãi cũng sinh ra lãi)</w:t>
      </w:r>
    </w:p>
    <w:p w14:paraId="55E874A5"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Áp dụng trong các nghiệp vụ tài chính dài hạn</w:t>
      </w:r>
    </w:p>
    <w:p w14:paraId="51CFAFC3"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 Công thức tính lãi kép:</w:t>
      </w:r>
    </w:p>
    <w:p w14:paraId="2796B32B" w14:textId="77777777" w:rsidR="00AC1292" w:rsidRPr="00CE2C08" w:rsidRDefault="00AC1292" w:rsidP="00AC1292">
      <w:pPr>
        <w:spacing w:before="120" w:line="360" w:lineRule="auto"/>
        <w:ind w:left="720" w:firstLine="720"/>
        <w:jc w:val="both"/>
        <w:rPr>
          <w:rFonts w:ascii="Times New Roman" w:hAnsi="Times New Roman"/>
          <w:vertAlign w:val="superscript"/>
        </w:rPr>
      </w:pPr>
      <w:r w:rsidRPr="00CE2C08">
        <w:rPr>
          <w:rFonts w:ascii="Times New Roman" w:hAnsi="Times New Roman"/>
        </w:rPr>
        <w:t>FV</w:t>
      </w:r>
      <w:r w:rsidRPr="00CE2C08">
        <w:rPr>
          <w:rFonts w:ascii="Times New Roman" w:hAnsi="Times New Roman"/>
          <w:vertAlign w:val="subscript"/>
        </w:rPr>
        <w:t>n</w:t>
      </w:r>
      <w:r w:rsidRPr="00CE2C08">
        <w:rPr>
          <w:rFonts w:ascii="Times New Roman" w:hAnsi="Times New Roman"/>
        </w:rPr>
        <w:t xml:space="preserve"> = V</w:t>
      </w:r>
      <w:r w:rsidRPr="00CE2C08">
        <w:rPr>
          <w:rFonts w:ascii="Times New Roman" w:hAnsi="Times New Roman"/>
          <w:vertAlign w:val="subscript"/>
        </w:rPr>
        <w:t>0</w:t>
      </w:r>
      <w:r w:rsidRPr="00CE2C08">
        <w:rPr>
          <w:rFonts w:ascii="Times New Roman" w:hAnsi="Times New Roman"/>
        </w:rPr>
        <w:t xml:space="preserve"> (1+i)</w:t>
      </w:r>
      <w:r w:rsidRPr="00CE2C08">
        <w:rPr>
          <w:rFonts w:ascii="Times New Roman" w:hAnsi="Times New Roman"/>
          <w:vertAlign w:val="superscript"/>
        </w:rPr>
        <w:t>n</w:t>
      </w:r>
    </w:p>
    <w:p w14:paraId="5B643E9A" w14:textId="77777777" w:rsidR="00AC1292" w:rsidRPr="00CE2C08" w:rsidRDefault="00AC1292" w:rsidP="00AC1292">
      <w:pPr>
        <w:spacing w:before="120" w:line="360" w:lineRule="auto"/>
        <w:ind w:firstLine="720"/>
        <w:jc w:val="both"/>
        <w:rPr>
          <w:rFonts w:ascii="Times New Roman" w:hAnsi="Times New Roman"/>
        </w:rPr>
      </w:pPr>
      <w:r w:rsidRPr="00CE2C08">
        <w:rPr>
          <w:rFonts w:ascii="Times New Roman" w:hAnsi="Times New Roman"/>
          <w:i/>
        </w:rPr>
        <w:t>Trong đó:</w:t>
      </w:r>
      <w:r w:rsidRPr="00CE2C08">
        <w:rPr>
          <w:rFonts w:ascii="Times New Roman" w:hAnsi="Times New Roman"/>
        </w:rPr>
        <w:tab/>
        <w:t xml:space="preserve"> FV</w:t>
      </w:r>
      <w:r w:rsidRPr="00CE2C08">
        <w:rPr>
          <w:rFonts w:ascii="Times New Roman" w:hAnsi="Times New Roman"/>
          <w:vertAlign w:val="subscript"/>
        </w:rPr>
        <w:t>n</w:t>
      </w:r>
      <w:r w:rsidRPr="00CE2C08">
        <w:rPr>
          <w:rFonts w:ascii="Times New Roman" w:hAnsi="Times New Roman"/>
        </w:rPr>
        <w:t xml:space="preserve"> : Giá trị kép nhận được tại thời điểm cuối kỳ thứ n</w:t>
      </w:r>
    </w:p>
    <w:p w14:paraId="2FC28CD0" w14:textId="77777777" w:rsidR="00AC1292" w:rsidRPr="00CE2C08" w:rsidRDefault="00AC1292" w:rsidP="00AC1292">
      <w:pPr>
        <w:spacing w:before="120" w:line="360" w:lineRule="auto"/>
        <w:jc w:val="both"/>
        <w:rPr>
          <w:rFonts w:ascii="Times New Roman" w:hAnsi="Times New Roman"/>
        </w:rPr>
      </w:pPr>
      <w:r w:rsidRPr="00CE2C08">
        <w:rPr>
          <w:rFonts w:ascii="Times New Roman" w:hAnsi="Times New Roman"/>
        </w:rPr>
        <w:tab/>
        <w:t xml:space="preserve">     </w:t>
      </w:r>
      <w:r w:rsidRPr="00CE2C08">
        <w:rPr>
          <w:rFonts w:ascii="Times New Roman" w:hAnsi="Times New Roman"/>
        </w:rPr>
        <w:tab/>
      </w:r>
      <w:r w:rsidRPr="00CE2C08">
        <w:rPr>
          <w:rFonts w:ascii="Times New Roman" w:hAnsi="Times New Roman"/>
        </w:rPr>
        <w:tab/>
        <w:t xml:space="preserve"> V</w:t>
      </w:r>
      <w:r w:rsidRPr="00CE2C08">
        <w:rPr>
          <w:rFonts w:ascii="Times New Roman" w:hAnsi="Times New Roman"/>
          <w:vertAlign w:val="subscript"/>
        </w:rPr>
        <w:t>0</w:t>
      </w:r>
      <w:r w:rsidRPr="00CE2C08">
        <w:rPr>
          <w:rFonts w:ascii="Times New Roman" w:hAnsi="Times New Roman"/>
        </w:rPr>
        <w:t>, i, n như trên</w:t>
      </w:r>
    </w:p>
    <w:p w14:paraId="596E916C" w14:textId="77777777" w:rsidR="00AC1292" w:rsidRPr="00A045A4" w:rsidRDefault="00AC1292" w:rsidP="00AC1292">
      <w:pPr>
        <w:spacing w:before="120" w:line="360" w:lineRule="auto"/>
        <w:jc w:val="both"/>
        <w:rPr>
          <w:rFonts w:ascii="Times New Roman" w:hAnsi="Times New Roman"/>
          <w:bCs/>
          <w:sz w:val="26"/>
          <w:szCs w:val="26"/>
          <w:lang w:val="pt-BR"/>
        </w:rPr>
      </w:pPr>
      <w:r w:rsidRPr="00A045A4">
        <w:rPr>
          <w:rFonts w:ascii="Times New Roman" w:hAnsi="Times New Roman"/>
          <w:bCs/>
          <w:sz w:val="26"/>
          <w:szCs w:val="26"/>
          <w:lang w:val="pt-BR"/>
        </w:rPr>
        <w:t>1.Giá trị xe mới của Lan sau 10 năm:</w:t>
      </w:r>
    </w:p>
    <w:p w14:paraId="01CDD27A" w14:textId="77777777" w:rsidR="00AC1292" w:rsidRPr="00A045A4" w:rsidRDefault="00AC1292" w:rsidP="00AC1292">
      <w:pPr>
        <w:spacing w:before="120" w:line="360" w:lineRule="auto"/>
        <w:jc w:val="both"/>
        <w:rPr>
          <w:rFonts w:ascii="Times New Roman" w:hAnsi="Times New Roman"/>
          <w:bCs/>
          <w:sz w:val="26"/>
          <w:szCs w:val="26"/>
          <w:lang w:val="pt-BR"/>
        </w:rPr>
      </w:pPr>
      <w:r w:rsidRPr="00A045A4">
        <w:rPr>
          <w:rFonts w:ascii="Times New Roman" w:hAnsi="Times New Roman"/>
          <w:bCs/>
          <w:sz w:val="26"/>
          <w:szCs w:val="26"/>
          <w:lang w:val="pt-BR"/>
        </w:rPr>
        <w:t xml:space="preserve">FV=32.891.000*(1-8%)^10=14.287.470,65 đồng </w:t>
      </w:r>
      <w:r w:rsidRPr="00E54DF2">
        <w:rPr>
          <w:rFonts w:ascii="Times New Roman" w:hAnsi="Times New Roman"/>
          <w:bCs/>
          <w:color w:val="FF0000"/>
          <w:sz w:val="26"/>
          <w:szCs w:val="26"/>
          <w:lang w:val="pt-BR"/>
        </w:rPr>
        <w:t>(1 điểm)</w:t>
      </w:r>
    </w:p>
    <w:p w14:paraId="5010378F" w14:textId="77777777" w:rsidR="00AC1292" w:rsidRPr="00A045A4" w:rsidRDefault="00AC1292" w:rsidP="00AC1292">
      <w:pPr>
        <w:spacing w:before="120" w:line="360" w:lineRule="auto"/>
        <w:jc w:val="both"/>
        <w:rPr>
          <w:rFonts w:ascii="Times New Roman" w:hAnsi="Times New Roman"/>
          <w:bCs/>
          <w:sz w:val="26"/>
          <w:szCs w:val="26"/>
          <w:lang w:val="pt-BR"/>
        </w:rPr>
      </w:pPr>
      <w:r w:rsidRPr="00A045A4">
        <w:rPr>
          <w:rFonts w:ascii="Times New Roman" w:hAnsi="Times New Roman"/>
          <w:bCs/>
          <w:sz w:val="26"/>
          <w:szCs w:val="26"/>
          <w:lang w:val="pt-BR"/>
        </w:rPr>
        <w:t>2.Tuổi thọ trung bình của ng</w:t>
      </w:r>
      <w:r w:rsidRPr="00A045A4">
        <w:rPr>
          <w:rFonts w:ascii="Times New Roman" w:hAnsi="Times New Roman" w:hint="eastAsia"/>
          <w:bCs/>
          <w:sz w:val="26"/>
          <w:szCs w:val="26"/>
          <w:lang w:val="pt-BR"/>
        </w:rPr>
        <w:t>ư</w:t>
      </w:r>
      <w:r w:rsidRPr="00A045A4">
        <w:rPr>
          <w:rFonts w:ascii="Times New Roman" w:hAnsi="Times New Roman"/>
          <w:bCs/>
          <w:sz w:val="26"/>
          <w:szCs w:val="26"/>
          <w:lang w:val="pt-BR"/>
        </w:rPr>
        <w:t>ời hút thuốc lá nhiều ở Việt Nam</w:t>
      </w:r>
    </w:p>
    <w:p w14:paraId="19304D5C" w14:textId="77777777" w:rsidR="00AC1292" w:rsidRPr="00A045A4" w:rsidRDefault="00AC1292" w:rsidP="00AC1292">
      <w:pPr>
        <w:spacing w:before="120" w:line="360" w:lineRule="auto"/>
        <w:jc w:val="both"/>
        <w:rPr>
          <w:rFonts w:ascii="Times New Roman" w:hAnsi="Times New Roman"/>
          <w:bCs/>
          <w:sz w:val="26"/>
          <w:szCs w:val="26"/>
          <w:lang w:val="pt-BR"/>
        </w:rPr>
      </w:pPr>
      <w:r w:rsidRPr="00A045A4">
        <w:rPr>
          <w:rFonts w:ascii="Times New Roman" w:hAnsi="Times New Roman"/>
          <w:bCs/>
          <w:sz w:val="26"/>
          <w:szCs w:val="26"/>
          <w:lang w:val="pt-BR"/>
        </w:rPr>
        <w:lastRenderedPageBreak/>
        <w:t>FV=73,7*(1-2,5%)^20= 44,42 tuổi</w:t>
      </w:r>
      <w:r>
        <w:rPr>
          <w:rFonts w:ascii="Times New Roman" w:hAnsi="Times New Roman"/>
          <w:bCs/>
          <w:sz w:val="26"/>
          <w:szCs w:val="26"/>
          <w:lang w:val="pt-BR"/>
        </w:rPr>
        <w:t xml:space="preserve"> </w:t>
      </w:r>
      <w:r w:rsidRPr="00E54DF2">
        <w:rPr>
          <w:rFonts w:ascii="Times New Roman" w:hAnsi="Times New Roman"/>
          <w:bCs/>
          <w:color w:val="FF0000"/>
          <w:sz w:val="26"/>
          <w:szCs w:val="26"/>
          <w:lang w:val="pt-BR"/>
        </w:rPr>
        <w:t>(</w:t>
      </w:r>
      <w:r>
        <w:rPr>
          <w:rFonts w:ascii="Times New Roman" w:hAnsi="Times New Roman"/>
          <w:bCs/>
          <w:color w:val="FF0000"/>
          <w:sz w:val="26"/>
          <w:szCs w:val="26"/>
          <w:lang w:val="pt-BR"/>
        </w:rPr>
        <w:t>0,5</w:t>
      </w:r>
      <w:r w:rsidRPr="00E54DF2">
        <w:rPr>
          <w:rFonts w:ascii="Times New Roman" w:hAnsi="Times New Roman"/>
          <w:bCs/>
          <w:color w:val="FF0000"/>
          <w:sz w:val="26"/>
          <w:szCs w:val="26"/>
          <w:lang w:val="pt-BR"/>
        </w:rPr>
        <w:t xml:space="preserve"> điểm)</w:t>
      </w:r>
    </w:p>
    <w:p w14:paraId="6D1475D2" w14:textId="77777777" w:rsidR="00AC1292" w:rsidRPr="00A045A4" w:rsidRDefault="00AC1292" w:rsidP="00AC1292">
      <w:pPr>
        <w:spacing w:before="120" w:line="360" w:lineRule="auto"/>
        <w:jc w:val="both"/>
        <w:rPr>
          <w:rFonts w:ascii="Times New Roman" w:hAnsi="Times New Roman"/>
          <w:bCs/>
          <w:sz w:val="26"/>
          <w:szCs w:val="26"/>
          <w:lang w:val="pt-BR"/>
        </w:rPr>
      </w:pPr>
      <w:r w:rsidRPr="00A045A4">
        <w:rPr>
          <w:rFonts w:ascii="Times New Roman" w:hAnsi="Times New Roman"/>
          <w:bCs/>
          <w:sz w:val="26"/>
          <w:szCs w:val="26"/>
          <w:lang w:val="pt-BR"/>
        </w:rPr>
        <w:t>Thấp h</w:t>
      </w:r>
      <w:r w:rsidRPr="00A045A4">
        <w:rPr>
          <w:rFonts w:ascii="Times New Roman" w:hAnsi="Times New Roman" w:hint="eastAsia"/>
          <w:bCs/>
          <w:sz w:val="26"/>
          <w:szCs w:val="26"/>
          <w:lang w:val="pt-BR"/>
        </w:rPr>
        <w:t>ơ</w:t>
      </w:r>
      <w:r w:rsidRPr="00A045A4">
        <w:rPr>
          <w:rFonts w:ascii="Times New Roman" w:hAnsi="Times New Roman"/>
          <w:bCs/>
          <w:sz w:val="26"/>
          <w:szCs w:val="26"/>
          <w:lang w:val="pt-BR"/>
        </w:rPr>
        <w:t>n bao nhiêu tuổi so với mức trung bình chung (Chết sớm h</w:t>
      </w:r>
      <w:r w:rsidRPr="00A045A4">
        <w:rPr>
          <w:rFonts w:ascii="Times New Roman" w:hAnsi="Times New Roman" w:hint="eastAsia"/>
          <w:bCs/>
          <w:sz w:val="26"/>
          <w:szCs w:val="26"/>
          <w:lang w:val="pt-BR"/>
        </w:rPr>
        <w:t>ơ</w:t>
      </w:r>
      <w:r w:rsidRPr="00A045A4">
        <w:rPr>
          <w:rFonts w:ascii="Times New Roman" w:hAnsi="Times New Roman"/>
          <w:bCs/>
          <w:sz w:val="26"/>
          <w:szCs w:val="26"/>
          <w:lang w:val="pt-BR"/>
        </w:rPr>
        <w:t>n)</w:t>
      </w:r>
    </w:p>
    <w:p w14:paraId="75F6657D" w14:textId="7445C8B8" w:rsidR="00AC1292" w:rsidRPr="00AC1292" w:rsidRDefault="00AC1292" w:rsidP="00CE2C08">
      <w:pPr>
        <w:spacing w:before="120" w:line="360" w:lineRule="auto"/>
        <w:jc w:val="both"/>
        <w:rPr>
          <w:rFonts w:ascii="Times New Roman" w:hAnsi="Times New Roman"/>
          <w:bCs/>
          <w:sz w:val="26"/>
          <w:szCs w:val="26"/>
          <w:lang w:val="pt-BR"/>
        </w:rPr>
      </w:pPr>
      <w:r w:rsidRPr="00A045A4">
        <w:rPr>
          <w:rFonts w:ascii="Times New Roman" w:hAnsi="Times New Roman"/>
          <w:bCs/>
          <w:sz w:val="26"/>
          <w:szCs w:val="26"/>
          <w:lang w:val="pt-BR"/>
        </w:rPr>
        <w:t>73,7- 44,42 = 29,28 tuổi</w:t>
      </w:r>
      <w:r>
        <w:rPr>
          <w:rFonts w:ascii="Times New Roman" w:hAnsi="Times New Roman"/>
          <w:bCs/>
          <w:sz w:val="26"/>
          <w:szCs w:val="26"/>
          <w:lang w:val="pt-BR"/>
        </w:rPr>
        <w:t xml:space="preserve"> </w:t>
      </w:r>
      <w:r w:rsidRPr="00E54DF2">
        <w:rPr>
          <w:rFonts w:ascii="Times New Roman" w:hAnsi="Times New Roman"/>
          <w:bCs/>
          <w:color w:val="FF0000"/>
          <w:sz w:val="26"/>
          <w:szCs w:val="26"/>
          <w:lang w:val="pt-BR"/>
        </w:rPr>
        <w:t>(</w:t>
      </w:r>
      <w:r>
        <w:rPr>
          <w:rFonts w:ascii="Times New Roman" w:hAnsi="Times New Roman"/>
          <w:bCs/>
          <w:color w:val="FF0000"/>
          <w:sz w:val="26"/>
          <w:szCs w:val="26"/>
          <w:lang w:val="pt-BR"/>
        </w:rPr>
        <w:t>0,5</w:t>
      </w:r>
      <w:r w:rsidRPr="00E54DF2">
        <w:rPr>
          <w:rFonts w:ascii="Times New Roman" w:hAnsi="Times New Roman"/>
          <w:bCs/>
          <w:color w:val="FF0000"/>
          <w:sz w:val="26"/>
          <w:szCs w:val="26"/>
          <w:lang w:val="pt-BR"/>
        </w:rPr>
        <w:t xml:space="preserve"> điểm)</w:t>
      </w:r>
    </w:p>
    <w:p w14:paraId="69EB802F" w14:textId="2E90589D" w:rsidR="003E23FF" w:rsidRDefault="003E23FF" w:rsidP="000C1404">
      <w:pPr>
        <w:spacing w:before="120" w:line="360" w:lineRule="auto"/>
        <w:jc w:val="both"/>
        <w:rPr>
          <w:rFonts w:ascii="Times New Roman" w:hAnsi="Times New Roman"/>
          <w:b/>
          <w:lang w:val="pt-BR"/>
        </w:rPr>
      </w:pPr>
      <w:r>
        <w:rPr>
          <w:rFonts w:ascii="Times New Roman" w:hAnsi="Times New Roman"/>
          <w:b/>
          <w:lang w:val="pt-BR"/>
        </w:rPr>
        <w:t>Câu 2</w:t>
      </w:r>
      <w:r w:rsidR="00576537">
        <w:rPr>
          <w:rFonts w:ascii="Times New Roman" w:hAnsi="Times New Roman"/>
          <w:b/>
          <w:lang w:val="pt-BR"/>
        </w:rPr>
        <w:t xml:space="preserve"> (bỏ)</w:t>
      </w:r>
    </w:p>
    <w:p w14:paraId="21519279" w14:textId="7C850F60" w:rsidR="00C22452" w:rsidRDefault="00D07C85" w:rsidP="00CE2C08">
      <w:pPr>
        <w:spacing w:before="120" w:line="360" w:lineRule="auto"/>
        <w:jc w:val="both"/>
        <w:rPr>
          <w:rFonts w:ascii="Times New Roman" w:hAnsi="Times New Roman"/>
          <w:b/>
          <w:sz w:val="26"/>
          <w:szCs w:val="26"/>
          <w:lang w:val="pt-BR"/>
        </w:rPr>
      </w:pPr>
      <w:r>
        <w:rPr>
          <w:rFonts w:ascii="Times New Roman" w:hAnsi="Times New Roman"/>
          <w:b/>
          <w:sz w:val="26"/>
          <w:szCs w:val="26"/>
          <w:lang w:val="pt-BR"/>
        </w:rPr>
        <w:t>Câu 3</w:t>
      </w:r>
    </w:p>
    <w:p w14:paraId="3F1B21ED" w14:textId="77777777" w:rsidR="00AC1292" w:rsidRPr="00CE2C08" w:rsidRDefault="00AC1292" w:rsidP="00AC1292">
      <w:pPr>
        <w:widowControl w:val="0"/>
        <w:autoSpaceDE w:val="0"/>
        <w:autoSpaceDN w:val="0"/>
        <w:adjustRightInd w:val="0"/>
        <w:spacing w:after="120" w:line="360" w:lineRule="auto"/>
        <w:jc w:val="both"/>
        <w:rPr>
          <w:rFonts w:ascii="Times New Roman" w:hAnsi="Times New Roman"/>
          <w:i/>
          <w:iCs/>
          <w:spacing w:val="-1"/>
        </w:rPr>
      </w:pPr>
      <w:r w:rsidRPr="00CE2C08">
        <w:rPr>
          <w:rFonts w:ascii="Times New Roman" w:hAnsi="Times New Roman"/>
          <w:iCs/>
          <w:color w:val="000000"/>
        </w:rPr>
        <w:t xml:space="preserve">Dựa vào mối quan hệ, các dự án có </w:t>
      </w:r>
      <w:r w:rsidRPr="00CE2C08">
        <w:rPr>
          <w:rFonts w:ascii="Times New Roman" w:hAnsi="Times New Roman"/>
          <w:iCs/>
          <w:color w:val="000000"/>
          <w:spacing w:val="-1"/>
        </w:rPr>
        <w:t xml:space="preserve">thể phân chia thành: </w:t>
      </w:r>
      <w:r w:rsidRPr="00CE2C08">
        <w:rPr>
          <w:rFonts w:ascii="Times New Roman" w:hAnsi="Times New Roman"/>
          <w:iCs/>
          <w:color w:val="FF0000"/>
        </w:rPr>
        <w:t>(0.5 điểm)</w:t>
      </w:r>
    </w:p>
    <w:p w14:paraId="0EF16295" w14:textId="77777777" w:rsidR="00AC1292" w:rsidRPr="00CE2C08" w:rsidRDefault="00AC1292" w:rsidP="00AC1292">
      <w:pPr>
        <w:widowControl w:val="0"/>
        <w:numPr>
          <w:ilvl w:val="0"/>
          <w:numId w:val="30"/>
        </w:numPr>
        <w:tabs>
          <w:tab w:val="clear" w:pos="420"/>
          <w:tab w:val="left" w:pos="2450"/>
        </w:tabs>
        <w:autoSpaceDE w:val="0"/>
        <w:autoSpaceDN w:val="0"/>
        <w:adjustRightInd w:val="0"/>
        <w:spacing w:after="120" w:line="360" w:lineRule="auto"/>
        <w:jc w:val="both"/>
        <w:rPr>
          <w:rFonts w:ascii="Times New Roman" w:hAnsi="Times New Roman"/>
          <w:i/>
          <w:iCs/>
          <w:spacing w:val="-2"/>
        </w:rPr>
      </w:pPr>
      <w:r w:rsidRPr="00CE2C08">
        <w:rPr>
          <w:rFonts w:ascii="Times New Roman" w:hAnsi="Times New Roman"/>
          <w:iCs/>
          <w:color w:val="000000"/>
          <w:spacing w:val="-1"/>
        </w:rPr>
        <w:t xml:space="preserve">Dự án độc lập, là dự án mà việc chấp nhận hay bác bỏ dự án không ảnh hưởng gì đến những </w:t>
      </w:r>
      <w:r w:rsidRPr="00CE2C08">
        <w:rPr>
          <w:rFonts w:ascii="Times New Roman" w:hAnsi="Times New Roman"/>
          <w:iCs/>
          <w:color w:val="000000"/>
          <w:spacing w:val="-2"/>
        </w:rPr>
        <w:t xml:space="preserve">dự án khác đang được xem xét. </w:t>
      </w:r>
    </w:p>
    <w:p w14:paraId="5D5FADAB" w14:textId="77777777" w:rsidR="00AC1292" w:rsidRPr="00CE2C08" w:rsidRDefault="00AC1292" w:rsidP="00AC1292">
      <w:pPr>
        <w:widowControl w:val="0"/>
        <w:numPr>
          <w:ilvl w:val="0"/>
          <w:numId w:val="30"/>
        </w:numPr>
        <w:tabs>
          <w:tab w:val="clear" w:pos="420"/>
          <w:tab w:val="left" w:pos="2800"/>
        </w:tabs>
        <w:autoSpaceDE w:val="0"/>
        <w:autoSpaceDN w:val="0"/>
        <w:adjustRightInd w:val="0"/>
        <w:spacing w:after="120" w:line="360" w:lineRule="auto"/>
        <w:jc w:val="both"/>
        <w:rPr>
          <w:rFonts w:ascii="Times New Roman" w:hAnsi="Times New Roman"/>
          <w:i/>
          <w:iCs/>
          <w:spacing w:val="-1"/>
        </w:rPr>
      </w:pPr>
      <w:r w:rsidRPr="00CE2C08">
        <w:rPr>
          <w:rFonts w:ascii="Times New Roman" w:hAnsi="Times New Roman"/>
          <w:iCs/>
          <w:color w:val="000000"/>
        </w:rPr>
        <w:t xml:space="preserve">Dự án phụ thuộc, là dự án mà việc chấp nhận hay bác bỏ dự án phụ thuộc vào việc chấp </w:t>
      </w:r>
      <w:r w:rsidRPr="00CE2C08">
        <w:rPr>
          <w:rFonts w:ascii="Times New Roman" w:hAnsi="Times New Roman"/>
          <w:iCs/>
          <w:color w:val="000000"/>
          <w:spacing w:val="-1"/>
        </w:rPr>
        <w:t xml:space="preserve">nhận hay bác bỏ một dự án khác. </w:t>
      </w:r>
    </w:p>
    <w:p w14:paraId="3A965429" w14:textId="77777777" w:rsidR="00AC1292" w:rsidRPr="00CE2C08" w:rsidRDefault="00AC1292" w:rsidP="00AC1292">
      <w:pPr>
        <w:widowControl w:val="0"/>
        <w:numPr>
          <w:ilvl w:val="0"/>
          <w:numId w:val="30"/>
        </w:numPr>
        <w:autoSpaceDE w:val="0"/>
        <w:autoSpaceDN w:val="0"/>
        <w:adjustRightInd w:val="0"/>
        <w:spacing w:after="120" w:line="360" w:lineRule="auto"/>
        <w:jc w:val="both"/>
        <w:rPr>
          <w:rFonts w:ascii="Times New Roman" w:hAnsi="Times New Roman"/>
          <w:i/>
          <w:iCs/>
          <w:spacing w:val="-1"/>
        </w:rPr>
      </w:pPr>
      <w:r w:rsidRPr="00CE2C08">
        <w:rPr>
          <w:rFonts w:ascii="Times New Roman" w:hAnsi="Times New Roman"/>
          <w:iCs/>
          <w:color w:val="000000"/>
        </w:rPr>
        <w:t xml:space="preserve">Dự án loại trừ nhau, là những dự án không thể được chấp nhận đồng thời, chỉ được </w:t>
      </w:r>
      <w:r w:rsidRPr="00CE2C08">
        <w:rPr>
          <w:rFonts w:ascii="Times New Roman" w:hAnsi="Times New Roman"/>
          <w:iCs/>
          <w:color w:val="000000"/>
          <w:spacing w:val="-1"/>
        </w:rPr>
        <w:t>chọn một trong số những dự án đó.</w:t>
      </w:r>
    </w:p>
    <w:p w14:paraId="342776F9" w14:textId="77777777" w:rsidR="00AC1292" w:rsidRPr="00CE2C08" w:rsidRDefault="00AC1292" w:rsidP="00AC1292">
      <w:pPr>
        <w:spacing w:line="360" w:lineRule="auto"/>
        <w:jc w:val="both"/>
        <w:rPr>
          <w:rFonts w:ascii="Times New Roman" w:hAnsi="Times New Roman"/>
          <w:i/>
          <w:iCs/>
          <w:spacing w:val="-3"/>
        </w:rPr>
      </w:pPr>
      <w:r w:rsidRPr="00CE2C08">
        <w:rPr>
          <w:rFonts w:ascii="Times New Roman" w:hAnsi="Times New Roman"/>
          <w:iCs/>
          <w:spacing w:val="-3"/>
        </w:rPr>
        <w:t xml:space="preserve">Trong trường hợp 2 dự án loại trừ nhau: </w:t>
      </w:r>
      <w:r w:rsidRPr="00CE2C08">
        <w:rPr>
          <w:rFonts w:ascii="Times New Roman" w:hAnsi="Times New Roman"/>
          <w:iCs/>
          <w:color w:val="FF0000"/>
        </w:rPr>
        <w:t>(0.5 điểm)</w:t>
      </w:r>
    </w:p>
    <w:p w14:paraId="690BEC45" w14:textId="77777777" w:rsidR="00AC1292" w:rsidRPr="00CE2C08" w:rsidRDefault="00AC1292" w:rsidP="00AC1292">
      <w:pPr>
        <w:numPr>
          <w:ilvl w:val="0"/>
          <w:numId w:val="31"/>
        </w:numPr>
        <w:spacing w:line="360" w:lineRule="auto"/>
        <w:jc w:val="both"/>
        <w:rPr>
          <w:rFonts w:ascii="Times New Roman" w:hAnsi="Times New Roman"/>
          <w:i/>
          <w:iCs/>
          <w:spacing w:val="-3"/>
        </w:rPr>
      </w:pPr>
      <w:r w:rsidRPr="00CE2C08">
        <w:rPr>
          <w:rFonts w:ascii="Times New Roman" w:hAnsi="Times New Roman"/>
          <w:iCs/>
          <w:spacing w:val="-3"/>
        </w:rPr>
        <w:t>Chỉ tiêu hiện giá thuần NPV: Chấp nhận dự án có NPV lớn hơn, từ chối dự án có NPV nhỏ hơn</w:t>
      </w:r>
    </w:p>
    <w:p w14:paraId="09740DA7" w14:textId="77777777" w:rsidR="00AC1292" w:rsidRPr="00CE2C08" w:rsidRDefault="00AC1292" w:rsidP="00AC1292">
      <w:pPr>
        <w:numPr>
          <w:ilvl w:val="0"/>
          <w:numId w:val="31"/>
        </w:numPr>
        <w:spacing w:line="360" w:lineRule="auto"/>
        <w:jc w:val="both"/>
        <w:rPr>
          <w:rFonts w:ascii="Times New Roman" w:hAnsi="Times New Roman"/>
          <w:i/>
          <w:iCs/>
          <w:spacing w:val="-3"/>
        </w:rPr>
      </w:pPr>
      <w:r w:rsidRPr="00CE2C08">
        <w:rPr>
          <w:rFonts w:ascii="Times New Roman" w:hAnsi="Times New Roman"/>
          <w:iCs/>
          <w:spacing w:val="-3"/>
        </w:rPr>
        <w:t>Chỉ tiêu suất sinh lời nội bộ IRR: chấp nhận dự án có IRR lớn hơn, từ chối dự án có IRR nhỏ hơn</w:t>
      </w:r>
    </w:p>
    <w:p w14:paraId="443C7970" w14:textId="77777777" w:rsidR="00AC1292" w:rsidRPr="00CE2C08" w:rsidRDefault="00AC1292" w:rsidP="00AC1292">
      <w:pPr>
        <w:numPr>
          <w:ilvl w:val="0"/>
          <w:numId w:val="31"/>
        </w:numPr>
        <w:spacing w:line="360" w:lineRule="auto"/>
        <w:jc w:val="both"/>
        <w:rPr>
          <w:rFonts w:ascii="Times New Roman" w:hAnsi="Times New Roman"/>
          <w:i/>
          <w:iCs/>
          <w:spacing w:val="-3"/>
        </w:rPr>
      </w:pPr>
      <w:r w:rsidRPr="00CE2C08">
        <w:rPr>
          <w:rFonts w:ascii="Times New Roman" w:hAnsi="Times New Roman"/>
          <w:iCs/>
          <w:spacing w:val="-3"/>
        </w:rPr>
        <w:t>Chỉ tiêu thời gian hoàn vốn chiết khấu DPP: chấp nhận dự án có thời gian hoàn vốn ngắn hơn, từ chối dự án có thời gian hoàn vốn dài hơn</w:t>
      </w:r>
    </w:p>
    <w:p w14:paraId="5F0B9940" w14:textId="77777777" w:rsidR="00AC1292" w:rsidRPr="00CE2C08" w:rsidRDefault="00AC1292" w:rsidP="00AC1292">
      <w:pPr>
        <w:numPr>
          <w:ilvl w:val="0"/>
          <w:numId w:val="31"/>
        </w:numPr>
        <w:spacing w:line="360" w:lineRule="auto"/>
        <w:jc w:val="both"/>
        <w:rPr>
          <w:rFonts w:ascii="Times New Roman" w:hAnsi="Times New Roman"/>
          <w:i/>
          <w:iCs/>
          <w:spacing w:val="-3"/>
        </w:rPr>
      </w:pPr>
      <w:r w:rsidRPr="00CE2C08">
        <w:rPr>
          <w:rFonts w:ascii="Times New Roman" w:hAnsi="Times New Roman"/>
          <w:iCs/>
          <w:spacing w:val="-3"/>
        </w:rPr>
        <w:t>Chỉ tiêu chỉ số lợi nhuận PI: Chấp nhận dự án có PI lớn hơn, từ chối dự án có PI nhỏ hơn</w:t>
      </w:r>
    </w:p>
    <w:p w14:paraId="420FDFF9" w14:textId="77777777" w:rsidR="00AC1292" w:rsidRPr="00AC1292" w:rsidRDefault="00AC1292" w:rsidP="006F7E99">
      <w:pPr>
        <w:pStyle w:val="ListParagraph"/>
        <w:numPr>
          <w:ilvl w:val="0"/>
          <w:numId w:val="0"/>
        </w:numPr>
        <w:spacing w:before="120"/>
        <w:ind w:left="420"/>
        <w:rPr>
          <w:bCs/>
          <w:sz w:val="26"/>
          <w:szCs w:val="26"/>
          <w:lang w:val="pt-BR"/>
        </w:rPr>
      </w:pPr>
      <w:r w:rsidRPr="00AC1292">
        <w:rPr>
          <w:bCs/>
          <w:sz w:val="26"/>
          <w:szCs w:val="26"/>
          <w:lang w:val="pt-BR"/>
        </w:rPr>
        <w:t>NPV</w:t>
      </w:r>
      <w:r w:rsidRPr="00AC1292">
        <w:rPr>
          <w:bCs/>
          <w:sz w:val="26"/>
          <w:szCs w:val="26"/>
          <w:vertAlign w:val="subscript"/>
          <w:lang w:val="pt-BR"/>
        </w:rPr>
        <w:t>X</w:t>
      </w:r>
      <w:r w:rsidRPr="00AC1292">
        <w:rPr>
          <w:bCs/>
          <w:sz w:val="26"/>
          <w:szCs w:val="26"/>
          <w:lang w:val="pt-BR"/>
        </w:rPr>
        <w:t>= -2100+330/1,12+1720/1,12^2+2900/1,12^3= 1629,98</w:t>
      </w:r>
    </w:p>
    <w:p w14:paraId="76101F82" w14:textId="77777777" w:rsidR="00AC1292" w:rsidRPr="00AC1292" w:rsidRDefault="00AC1292" w:rsidP="006F7E99">
      <w:pPr>
        <w:pStyle w:val="ListParagraph"/>
        <w:numPr>
          <w:ilvl w:val="0"/>
          <w:numId w:val="0"/>
        </w:numPr>
        <w:spacing w:before="120"/>
        <w:ind w:left="420"/>
        <w:rPr>
          <w:bCs/>
          <w:sz w:val="26"/>
          <w:szCs w:val="26"/>
          <w:lang w:val="pt-BR"/>
        </w:rPr>
      </w:pPr>
      <w:r w:rsidRPr="00AC1292">
        <w:rPr>
          <w:bCs/>
          <w:sz w:val="26"/>
          <w:szCs w:val="26"/>
          <w:lang w:val="pt-BR"/>
        </w:rPr>
        <w:t>NPV</w:t>
      </w:r>
      <w:r w:rsidRPr="00AC1292">
        <w:rPr>
          <w:bCs/>
          <w:sz w:val="26"/>
          <w:szCs w:val="26"/>
          <w:vertAlign w:val="subscript"/>
          <w:lang w:val="pt-BR"/>
        </w:rPr>
        <w:t>Y</w:t>
      </w:r>
      <w:r w:rsidRPr="00AC1292">
        <w:rPr>
          <w:bCs/>
          <w:sz w:val="26"/>
          <w:szCs w:val="26"/>
          <w:lang w:val="pt-BR"/>
        </w:rPr>
        <w:t xml:space="preserve">= -2500+400/1,12+1600/1,12^2+2500/1,12^3= 912,10 </w:t>
      </w:r>
      <w:r w:rsidRPr="00AC1292">
        <w:rPr>
          <w:bCs/>
          <w:color w:val="FF0000"/>
          <w:sz w:val="26"/>
          <w:szCs w:val="26"/>
          <w:lang w:val="pt-BR"/>
        </w:rPr>
        <w:t>(0,5 điểm)</w:t>
      </w:r>
    </w:p>
    <w:p w14:paraId="04FE9D76" w14:textId="08AA85BC" w:rsidR="00AC1292" w:rsidRPr="00AC1292" w:rsidRDefault="00AC1292" w:rsidP="006F7E99">
      <w:pPr>
        <w:pStyle w:val="ListParagraph"/>
        <w:numPr>
          <w:ilvl w:val="0"/>
          <w:numId w:val="0"/>
        </w:numPr>
        <w:spacing w:before="120"/>
        <w:ind w:left="420"/>
        <w:rPr>
          <w:bCs/>
          <w:sz w:val="26"/>
          <w:szCs w:val="26"/>
          <w:lang w:val="pt-BR"/>
        </w:rPr>
      </w:pPr>
      <w:r w:rsidRPr="00AC1292">
        <w:rPr>
          <w:bCs/>
          <w:sz w:val="26"/>
          <w:szCs w:val="26"/>
          <w:lang w:val="pt-BR"/>
        </w:rPr>
        <w:t xml:space="preserve">Chọn dự án X vì có NPV lớn hơn </w:t>
      </w:r>
      <w:r w:rsidRPr="00AC1292">
        <w:rPr>
          <w:bCs/>
          <w:color w:val="FF0000"/>
          <w:sz w:val="26"/>
          <w:szCs w:val="26"/>
          <w:lang w:val="pt-BR"/>
        </w:rPr>
        <w:t>(0,5 điểm)</w:t>
      </w:r>
    </w:p>
    <w:p w14:paraId="7D5F2AA5" w14:textId="55EB9506" w:rsidR="00D07C85" w:rsidRDefault="00D07C85" w:rsidP="00CE2C08">
      <w:pPr>
        <w:spacing w:before="120" w:line="360" w:lineRule="auto"/>
        <w:jc w:val="both"/>
        <w:rPr>
          <w:rFonts w:ascii="Times New Roman" w:hAnsi="Times New Roman"/>
          <w:b/>
          <w:sz w:val="26"/>
          <w:szCs w:val="26"/>
          <w:lang w:val="pt-BR"/>
        </w:rPr>
      </w:pPr>
      <w:r>
        <w:rPr>
          <w:rFonts w:ascii="Times New Roman" w:hAnsi="Times New Roman"/>
          <w:b/>
          <w:sz w:val="26"/>
          <w:szCs w:val="26"/>
          <w:lang w:val="pt-BR"/>
        </w:rPr>
        <w:t>Câu 4</w:t>
      </w:r>
    </w:p>
    <w:p w14:paraId="19628BFC" w14:textId="77777777" w:rsidR="00E1776A" w:rsidRPr="00F7703C" w:rsidRDefault="00E1776A" w:rsidP="00E1776A">
      <w:pPr>
        <w:spacing w:before="120" w:line="360" w:lineRule="auto"/>
        <w:jc w:val="both"/>
        <w:rPr>
          <w:rFonts w:ascii="Times New Roman" w:hAnsi="Times New Roman"/>
          <w:bCs/>
          <w:sz w:val="26"/>
          <w:szCs w:val="26"/>
          <w:lang w:val="pt-BR"/>
        </w:rPr>
      </w:pPr>
      <w:r w:rsidRPr="00F7703C">
        <w:rPr>
          <w:rFonts w:ascii="Times New Roman" w:hAnsi="Times New Roman"/>
          <w:bCs/>
          <w:sz w:val="26"/>
          <w:szCs w:val="26"/>
          <w:lang w:val="pt-BR"/>
        </w:rPr>
        <w:t>Công thức định giá cổ phiếu có tốc độ tăng tr</w:t>
      </w:r>
      <w:r w:rsidRPr="00F7703C">
        <w:rPr>
          <w:rFonts w:ascii="Times New Roman" w:hAnsi="Times New Roman" w:hint="eastAsia"/>
          <w:bCs/>
          <w:sz w:val="26"/>
          <w:szCs w:val="26"/>
          <w:lang w:val="pt-BR"/>
        </w:rPr>
        <w:t>ư</w:t>
      </w:r>
      <w:r w:rsidRPr="00F7703C">
        <w:rPr>
          <w:rFonts w:ascii="Times New Roman" w:hAnsi="Times New Roman"/>
          <w:bCs/>
          <w:sz w:val="26"/>
          <w:szCs w:val="26"/>
          <w:lang w:val="pt-BR"/>
        </w:rPr>
        <w:t>ởng đều</w:t>
      </w:r>
      <w:r>
        <w:rPr>
          <w:rFonts w:ascii="Times New Roman" w:hAnsi="Times New Roman"/>
          <w:bCs/>
          <w:sz w:val="26"/>
          <w:szCs w:val="26"/>
          <w:lang w:val="pt-BR"/>
        </w:rPr>
        <w:t xml:space="preserve"> </w:t>
      </w:r>
      <w:r w:rsidRPr="004E3C6D">
        <w:rPr>
          <w:rFonts w:ascii="Times New Roman" w:hAnsi="Times New Roman"/>
          <w:bCs/>
          <w:color w:val="FF0000"/>
          <w:sz w:val="26"/>
          <w:szCs w:val="26"/>
          <w:lang w:val="pt-BR"/>
        </w:rPr>
        <w:t>(0,5 điểm)</w:t>
      </w:r>
    </w:p>
    <w:p w14:paraId="74A0F246" w14:textId="77777777" w:rsidR="00E1776A" w:rsidRPr="00F7703C" w:rsidRDefault="00E1776A" w:rsidP="00E1776A">
      <w:pPr>
        <w:spacing w:before="120" w:line="360" w:lineRule="auto"/>
        <w:jc w:val="both"/>
        <w:rPr>
          <w:rFonts w:ascii="Times New Roman" w:hAnsi="Times New Roman"/>
          <w:bCs/>
          <w:sz w:val="26"/>
          <w:szCs w:val="26"/>
          <w:lang w:val="pt-BR"/>
        </w:rPr>
      </w:pPr>
      <m:oMathPara>
        <m:oMath>
          <m:r>
            <w:rPr>
              <w:rFonts w:ascii="Cambria Math" w:hAnsi="Cambria Math"/>
              <w:sz w:val="26"/>
              <w:szCs w:val="26"/>
              <w:lang w:val="pt-BR"/>
            </w:rPr>
            <m:t>V=</m:t>
          </m:r>
          <m:f>
            <m:fPr>
              <m:ctrlPr>
                <w:rPr>
                  <w:rFonts w:ascii="Cambria Math" w:hAnsi="Cambria Math"/>
                  <w:bCs/>
                  <w:i/>
                  <w:sz w:val="26"/>
                  <w:szCs w:val="26"/>
                  <w:lang w:val="pt-BR"/>
                </w:rPr>
              </m:ctrlPr>
            </m:fPr>
            <m:num>
              <m:r>
                <w:rPr>
                  <w:rFonts w:ascii="Cambria Math" w:hAnsi="Cambria Math"/>
                  <w:sz w:val="26"/>
                  <w:szCs w:val="26"/>
                  <w:lang w:val="pt-BR"/>
                </w:rPr>
                <m:t>D1</m:t>
              </m:r>
            </m:num>
            <m:den>
              <m:sSub>
                <m:sSubPr>
                  <m:ctrlPr>
                    <w:rPr>
                      <w:rFonts w:ascii="Cambria Math" w:hAnsi="Cambria Math"/>
                      <w:bCs/>
                      <w:i/>
                      <w:sz w:val="26"/>
                      <w:szCs w:val="26"/>
                      <w:lang w:val="pt-BR"/>
                    </w:rPr>
                  </m:ctrlPr>
                </m:sSubPr>
                <m:e>
                  <m:r>
                    <w:rPr>
                      <w:rFonts w:ascii="Cambria Math" w:hAnsi="Cambria Math"/>
                      <w:sz w:val="26"/>
                      <w:szCs w:val="26"/>
                      <w:lang w:val="pt-BR"/>
                    </w:rPr>
                    <m:t>k</m:t>
                  </m:r>
                </m:e>
                <m:sub>
                  <m:r>
                    <w:rPr>
                      <w:rFonts w:ascii="Cambria Math" w:hAnsi="Cambria Math"/>
                      <w:sz w:val="26"/>
                      <w:szCs w:val="26"/>
                      <w:lang w:val="pt-BR"/>
                    </w:rPr>
                    <m:t>e</m:t>
                  </m:r>
                </m:sub>
              </m:sSub>
              <m:r>
                <w:rPr>
                  <w:rFonts w:ascii="Cambria Math" w:hAnsi="Cambria Math"/>
                  <w:sz w:val="26"/>
                  <w:szCs w:val="26"/>
                  <w:lang w:val="pt-BR"/>
                </w:rPr>
                <m:t>-g</m:t>
              </m:r>
            </m:den>
          </m:f>
        </m:oMath>
      </m:oMathPara>
    </w:p>
    <w:p w14:paraId="5D7B5C51" w14:textId="77777777" w:rsidR="00E1776A" w:rsidRPr="00F7703C" w:rsidRDefault="00E1776A" w:rsidP="00E1776A">
      <w:pPr>
        <w:spacing w:before="120" w:line="360" w:lineRule="auto"/>
        <w:jc w:val="both"/>
        <w:rPr>
          <w:rFonts w:ascii="Times New Roman" w:hAnsi="Times New Roman"/>
          <w:bCs/>
          <w:sz w:val="26"/>
          <w:szCs w:val="26"/>
          <w:lang w:val="pt-BR"/>
        </w:rPr>
      </w:pPr>
      <w:r w:rsidRPr="00F7703C">
        <w:rPr>
          <w:rFonts w:ascii="Times New Roman" w:hAnsi="Times New Roman"/>
          <w:bCs/>
          <w:sz w:val="26"/>
          <w:szCs w:val="26"/>
          <w:lang w:val="pt-BR"/>
        </w:rPr>
        <w:t>Trong đó:</w:t>
      </w:r>
    </w:p>
    <w:p w14:paraId="6091770D" w14:textId="77777777" w:rsidR="00E1776A" w:rsidRPr="00F7703C" w:rsidRDefault="00E1776A" w:rsidP="00E1776A">
      <w:pPr>
        <w:spacing w:before="120" w:line="360" w:lineRule="auto"/>
        <w:jc w:val="both"/>
        <w:rPr>
          <w:rFonts w:ascii="Times New Roman" w:hAnsi="Times New Roman"/>
          <w:bCs/>
          <w:sz w:val="26"/>
          <w:szCs w:val="26"/>
          <w:lang w:val="pt-BR"/>
        </w:rPr>
      </w:pPr>
      <w:r w:rsidRPr="00F7703C">
        <w:rPr>
          <w:rFonts w:ascii="Times New Roman" w:hAnsi="Times New Roman"/>
          <w:bCs/>
          <w:sz w:val="26"/>
          <w:szCs w:val="26"/>
          <w:lang w:val="pt-BR"/>
        </w:rPr>
        <w:lastRenderedPageBreak/>
        <w:t xml:space="preserve">D1: Cổ tức sẽ chia trong năm 1 (cổ tức </w:t>
      </w:r>
      <w:r>
        <w:rPr>
          <w:rFonts w:ascii="Times New Roman" w:hAnsi="Times New Roman"/>
          <w:bCs/>
          <w:sz w:val="26"/>
          <w:szCs w:val="26"/>
          <w:lang w:val="pt-BR"/>
        </w:rPr>
        <w:t xml:space="preserve">sẽ chia </w:t>
      </w:r>
      <w:r w:rsidRPr="00F7703C">
        <w:rPr>
          <w:rFonts w:ascii="Times New Roman" w:hAnsi="Times New Roman"/>
          <w:bCs/>
          <w:sz w:val="26"/>
          <w:szCs w:val="26"/>
          <w:lang w:val="pt-BR"/>
        </w:rPr>
        <w:t>năm tới)</w:t>
      </w:r>
      <w:r>
        <w:rPr>
          <w:rFonts w:ascii="Times New Roman" w:hAnsi="Times New Roman"/>
          <w:bCs/>
          <w:sz w:val="26"/>
          <w:szCs w:val="26"/>
          <w:lang w:val="pt-BR"/>
        </w:rPr>
        <w:t>.</w:t>
      </w:r>
    </w:p>
    <w:p w14:paraId="47910F94" w14:textId="77777777" w:rsidR="00E1776A" w:rsidRPr="00F7703C" w:rsidRDefault="00E1776A" w:rsidP="00E1776A">
      <w:pPr>
        <w:spacing w:before="120" w:line="360" w:lineRule="auto"/>
        <w:jc w:val="both"/>
        <w:rPr>
          <w:rFonts w:ascii="Times New Roman" w:hAnsi="Times New Roman"/>
          <w:bCs/>
          <w:sz w:val="26"/>
          <w:szCs w:val="26"/>
          <w:lang w:val="pt-BR"/>
        </w:rPr>
      </w:pPr>
      <w:r w:rsidRPr="00F7703C">
        <w:rPr>
          <w:rFonts w:ascii="Times New Roman" w:hAnsi="Times New Roman"/>
          <w:bCs/>
          <w:sz w:val="26"/>
          <w:szCs w:val="26"/>
          <w:lang w:val="pt-BR"/>
        </w:rPr>
        <w:t>k</w:t>
      </w:r>
      <w:r w:rsidRPr="00F7703C">
        <w:rPr>
          <w:rFonts w:ascii="Times New Roman" w:hAnsi="Times New Roman"/>
          <w:bCs/>
          <w:sz w:val="26"/>
          <w:szCs w:val="26"/>
          <w:vertAlign w:val="subscript"/>
          <w:lang w:val="pt-BR"/>
        </w:rPr>
        <w:t>e</w:t>
      </w:r>
      <w:r w:rsidRPr="00F7703C">
        <w:rPr>
          <w:rFonts w:ascii="Times New Roman" w:hAnsi="Times New Roman"/>
          <w:bCs/>
          <w:sz w:val="26"/>
          <w:szCs w:val="26"/>
          <w:lang w:val="pt-BR"/>
        </w:rPr>
        <w:t xml:space="preserve">: Tỷ suất </w:t>
      </w:r>
      <w:r>
        <w:rPr>
          <w:rFonts w:ascii="Times New Roman" w:hAnsi="Times New Roman"/>
          <w:bCs/>
          <w:sz w:val="26"/>
          <w:szCs w:val="26"/>
          <w:lang w:val="pt-BR"/>
        </w:rPr>
        <w:t>lợi nhuận yêu cầu của</w:t>
      </w:r>
      <w:r w:rsidRPr="00F7703C">
        <w:rPr>
          <w:rFonts w:ascii="Times New Roman" w:hAnsi="Times New Roman"/>
          <w:bCs/>
          <w:sz w:val="26"/>
          <w:szCs w:val="26"/>
          <w:lang w:val="pt-BR"/>
        </w:rPr>
        <w:t xml:space="preserve"> nhà đầu tư</w:t>
      </w:r>
      <w:r>
        <w:rPr>
          <w:rFonts w:ascii="Times New Roman" w:hAnsi="Times New Roman"/>
          <w:bCs/>
          <w:sz w:val="26"/>
          <w:szCs w:val="26"/>
          <w:lang w:val="pt-BR"/>
        </w:rPr>
        <w:t>.</w:t>
      </w:r>
    </w:p>
    <w:p w14:paraId="230F8326" w14:textId="77777777" w:rsidR="00E1776A" w:rsidRDefault="00E1776A" w:rsidP="00E1776A">
      <w:pPr>
        <w:spacing w:before="120" w:line="360" w:lineRule="auto"/>
        <w:jc w:val="both"/>
        <w:rPr>
          <w:rFonts w:ascii="Times New Roman" w:hAnsi="Times New Roman"/>
          <w:bCs/>
          <w:sz w:val="26"/>
          <w:szCs w:val="26"/>
          <w:lang w:val="pt-BR"/>
        </w:rPr>
      </w:pPr>
      <w:r w:rsidRPr="00F7703C">
        <w:rPr>
          <w:rFonts w:ascii="Times New Roman" w:hAnsi="Times New Roman"/>
          <w:bCs/>
          <w:sz w:val="26"/>
          <w:szCs w:val="26"/>
          <w:lang w:val="pt-BR"/>
        </w:rPr>
        <w:t>g: Tốc độ tăng trưởng của cổ tức</w:t>
      </w:r>
      <w:r>
        <w:rPr>
          <w:rFonts w:ascii="Times New Roman" w:hAnsi="Times New Roman"/>
          <w:bCs/>
          <w:sz w:val="26"/>
          <w:szCs w:val="26"/>
          <w:lang w:val="pt-BR"/>
        </w:rPr>
        <w:t>.</w:t>
      </w:r>
    </w:p>
    <w:p w14:paraId="25270F3D" w14:textId="77777777" w:rsidR="00E1776A" w:rsidRPr="004E3C6D" w:rsidRDefault="00E1776A" w:rsidP="00E1776A">
      <w:pPr>
        <w:spacing w:before="120" w:line="360" w:lineRule="auto"/>
        <w:jc w:val="both"/>
        <w:rPr>
          <w:rFonts w:ascii="Times New Roman" w:hAnsi="Times New Roman"/>
          <w:bCs/>
          <w:color w:val="FF0000"/>
          <w:sz w:val="26"/>
          <w:szCs w:val="26"/>
          <w:lang w:val="pt-BR"/>
        </w:rPr>
      </w:pPr>
      <w:r w:rsidRPr="00B1540F">
        <w:rPr>
          <w:rFonts w:ascii="Times New Roman" w:hAnsi="Times New Roman"/>
          <w:bCs/>
          <w:sz w:val="26"/>
          <w:szCs w:val="26"/>
        </w:rPr>
        <w:t xml:space="preserve">Mô hình định giá cổ phiếu có tốc độ tăng trường đều được sử dụng </w:t>
      </w:r>
      <w:r>
        <w:rPr>
          <w:rFonts w:ascii="Times New Roman" w:hAnsi="Times New Roman"/>
          <w:bCs/>
          <w:sz w:val="26"/>
          <w:szCs w:val="26"/>
        </w:rPr>
        <w:t xml:space="preserve">trong điều kiện </w:t>
      </w:r>
      <w:r w:rsidRPr="004E3C6D">
        <w:rPr>
          <w:rFonts w:ascii="Times New Roman" w:hAnsi="Times New Roman"/>
          <w:bCs/>
          <w:color w:val="FF0000"/>
          <w:sz w:val="26"/>
          <w:szCs w:val="26"/>
        </w:rPr>
        <w:t>(0,5 điểm)</w:t>
      </w:r>
    </w:p>
    <w:p w14:paraId="6680671B" w14:textId="77777777" w:rsidR="00E1776A" w:rsidRDefault="00E1776A" w:rsidP="00E1776A">
      <w:pPr>
        <w:spacing w:before="120" w:line="360" w:lineRule="auto"/>
        <w:jc w:val="both"/>
        <w:rPr>
          <w:rFonts w:ascii="Times New Roman" w:hAnsi="Times New Roman"/>
          <w:bCs/>
          <w:sz w:val="26"/>
          <w:szCs w:val="26"/>
          <w:lang w:val="pt-BR"/>
        </w:rPr>
      </w:pPr>
      <w:r>
        <w:rPr>
          <w:rFonts w:ascii="Times New Roman" w:hAnsi="Times New Roman"/>
          <w:bCs/>
          <w:sz w:val="26"/>
          <w:szCs w:val="26"/>
          <w:lang w:val="pt-BR"/>
        </w:rPr>
        <w:t xml:space="preserve">- </w:t>
      </w:r>
      <w:r w:rsidRPr="004E3C6D">
        <w:rPr>
          <w:rFonts w:ascii="Times New Roman" w:hAnsi="Times New Roman"/>
          <w:bCs/>
          <w:sz w:val="26"/>
          <w:szCs w:val="26"/>
          <w:lang w:val="pt-BR"/>
        </w:rPr>
        <w:t>Các công ty đã phát triển một cách ổn định, có lịch sử tăng tr</w:t>
      </w:r>
      <w:r w:rsidRPr="004E3C6D">
        <w:rPr>
          <w:rFonts w:ascii="Times New Roman" w:hAnsi="Times New Roman" w:hint="eastAsia"/>
          <w:bCs/>
          <w:sz w:val="26"/>
          <w:szCs w:val="26"/>
          <w:lang w:val="pt-BR"/>
        </w:rPr>
        <w:t>ư</w:t>
      </w:r>
      <w:r w:rsidRPr="004E3C6D">
        <w:rPr>
          <w:rFonts w:ascii="Times New Roman" w:hAnsi="Times New Roman"/>
          <w:bCs/>
          <w:sz w:val="26"/>
          <w:szCs w:val="26"/>
          <w:lang w:val="pt-BR"/>
        </w:rPr>
        <w:t>ởng ổn định và dự</w:t>
      </w:r>
      <w:r>
        <w:rPr>
          <w:rFonts w:ascii="Times New Roman" w:hAnsi="Times New Roman"/>
          <w:bCs/>
          <w:sz w:val="26"/>
          <w:szCs w:val="26"/>
          <w:lang w:val="pt-BR"/>
        </w:rPr>
        <w:t xml:space="preserve"> </w:t>
      </w:r>
      <w:r w:rsidRPr="004E3C6D">
        <w:rPr>
          <w:rFonts w:ascii="Times New Roman" w:hAnsi="Times New Roman"/>
          <w:bCs/>
          <w:sz w:val="26"/>
          <w:szCs w:val="26"/>
          <w:lang w:val="pt-BR"/>
        </w:rPr>
        <w:t>báo tăng tr</w:t>
      </w:r>
      <w:r w:rsidRPr="004E3C6D">
        <w:rPr>
          <w:rFonts w:ascii="Times New Roman" w:hAnsi="Times New Roman" w:hint="eastAsia"/>
          <w:bCs/>
          <w:sz w:val="26"/>
          <w:szCs w:val="26"/>
          <w:lang w:val="pt-BR"/>
        </w:rPr>
        <w:t>ư</w:t>
      </w:r>
      <w:r w:rsidRPr="004E3C6D">
        <w:rPr>
          <w:rFonts w:ascii="Times New Roman" w:hAnsi="Times New Roman"/>
          <w:bCs/>
          <w:sz w:val="26"/>
          <w:szCs w:val="26"/>
          <w:lang w:val="pt-BR"/>
        </w:rPr>
        <w:t>ởng ổn định trong t</w:t>
      </w:r>
      <w:r w:rsidRPr="004E3C6D">
        <w:rPr>
          <w:rFonts w:ascii="Times New Roman" w:hAnsi="Times New Roman" w:hint="eastAsia"/>
          <w:bCs/>
          <w:sz w:val="26"/>
          <w:szCs w:val="26"/>
          <w:lang w:val="pt-BR"/>
        </w:rPr>
        <w:t>ươ</w:t>
      </w:r>
      <w:r w:rsidRPr="004E3C6D">
        <w:rPr>
          <w:rFonts w:ascii="Times New Roman" w:hAnsi="Times New Roman"/>
          <w:bCs/>
          <w:sz w:val="26"/>
          <w:szCs w:val="26"/>
          <w:lang w:val="pt-BR"/>
        </w:rPr>
        <w:t>ng lai</w:t>
      </w:r>
      <w:r>
        <w:rPr>
          <w:rFonts w:ascii="Times New Roman" w:hAnsi="Times New Roman"/>
          <w:bCs/>
          <w:sz w:val="26"/>
          <w:szCs w:val="26"/>
          <w:lang w:val="pt-BR"/>
        </w:rPr>
        <w:t>.</w:t>
      </w:r>
    </w:p>
    <w:p w14:paraId="67006FBE" w14:textId="77777777" w:rsidR="00E1776A" w:rsidRPr="004E3C6D" w:rsidRDefault="00E1776A" w:rsidP="00E1776A">
      <w:pPr>
        <w:spacing w:before="120" w:line="360" w:lineRule="auto"/>
        <w:jc w:val="both"/>
        <w:rPr>
          <w:rFonts w:ascii="Times New Roman" w:hAnsi="Times New Roman"/>
          <w:bCs/>
          <w:sz w:val="26"/>
          <w:szCs w:val="26"/>
          <w:lang w:val="pt-BR"/>
        </w:rPr>
      </w:pPr>
      <w:r>
        <w:rPr>
          <w:rFonts w:ascii="Times New Roman" w:hAnsi="Times New Roman"/>
          <w:bCs/>
          <w:sz w:val="26"/>
          <w:szCs w:val="26"/>
          <w:lang w:val="pt-BR"/>
        </w:rPr>
        <w:t xml:space="preserve">- </w:t>
      </w:r>
      <w:r w:rsidRPr="004E3C6D">
        <w:rPr>
          <w:rFonts w:ascii="Times New Roman" w:hAnsi="Times New Roman"/>
          <w:bCs/>
          <w:sz w:val="26"/>
          <w:szCs w:val="26"/>
          <w:lang w:val="pt-BR"/>
        </w:rPr>
        <w:t>Tỷ suất lợi nhuận đòi hỏi ke phải lớn h</w:t>
      </w:r>
      <w:r w:rsidRPr="004E3C6D">
        <w:rPr>
          <w:rFonts w:ascii="Times New Roman" w:hAnsi="Times New Roman" w:hint="eastAsia"/>
          <w:bCs/>
          <w:sz w:val="26"/>
          <w:szCs w:val="26"/>
          <w:lang w:val="pt-BR"/>
        </w:rPr>
        <w:t>ơ</w:t>
      </w:r>
      <w:r w:rsidRPr="004E3C6D">
        <w:rPr>
          <w:rFonts w:ascii="Times New Roman" w:hAnsi="Times New Roman"/>
          <w:bCs/>
          <w:sz w:val="26"/>
          <w:szCs w:val="26"/>
          <w:lang w:val="pt-BR"/>
        </w:rPr>
        <w:t>n tốc độ tăng tr</w:t>
      </w:r>
      <w:r w:rsidRPr="004E3C6D">
        <w:rPr>
          <w:rFonts w:ascii="Times New Roman" w:hAnsi="Times New Roman" w:hint="eastAsia"/>
          <w:bCs/>
          <w:sz w:val="26"/>
          <w:szCs w:val="26"/>
          <w:lang w:val="pt-BR"/>
        </w:rPr>
        <w:t>ư</w:t>
      </w:r>
      <w:r w:rsidRPr="004E3C6D">
        <w:rPr>
          <w:rFonts w:ascii="Times New Roman" w:hAnsi="Times New Roman"/>
          <w:bCs/>
          <w:sz w:val="26"/>
          <w:szCs w:val="26"/>
          <w:lang w:val="pt-BR"/>
        </w:rPr>
        <w:t>ởng trong dài hạn g.</w:t>
      </w:r>
      <w:r>
        <w:rPr>
          <w:rFonts w:ascii="Times New Roman" w:hAnsi="Times New Roman"/>
          <w:bCs/>
          <w:sz w:val="26"/>
          <w:szCs w:val="26"/>
          <w:lang w:val="pt-BR"/>
        </w:rPr>
        <w:t xml:space="preserve"> Nếu ke &lt; g, phương trình sẽ cho kết quả tính toán sai lệch và vô nghĩa.</w:t>
      </w:r>
    </w:p>
    <w:p w14:paraId="06A03397" w14:textId="77777777" w:rsidR="00E1776A" w:rsidRPr="004E3C6D" w:rsidRDefault="00E1776A" w:rsidP="00E1776A">
      <w:pPr>
        <w:spacing w:before="120" w:line="360" w:lineRule="auto"/>
        <w:jc w:val="both"/>
        <w:rPr>
          <w:rFonts w:ascii="Times New Roman" w:hAnsi="Times New Roman"/>
          <w:bCs/>
          <w:sz w:val="26"/>
          <w:szCs w:val="26"/>
          <w:lang w:val="pt-BR"/>
        </w:rPr>
      </w:pPr>
      <w:r w:rsidRPr="004E3C6D">
        <w:rPr>
          <w:rFonts w:ascii="Times New Roman" w:hAnsi="Times New Roman"/>
          <w:bCs/>
          <w:sz w:val="26"/>
          <w:szCs w:val="26"/>
          <w:lang w:val="pt-BR"/>
        </w:rPr>
        <w:t>Cổ tức năm tới của công ty sẽ là:</w:t>
      </w:r>
    </w:p>
    <w:p w14:paraId="4AE7EA3E" w14:textId="77777777" w:rsidR="00E1776A" w:rsidRPr="004E3C6D" w:rsidRDefault="00E1776A" w:rsidP="00E1776A">
      <w:pPr>
        <w:spacing w:before="120" w:line="360" w:lineRule="auto"/>
        <w:jc w:val="both"/>
        <w:rPr>
          <w:rFonts w:ascii="Times New Roman" w:hAnsi="Times New Roman"/>
          <w:bCs/>
          <w:sz w:val="26"/>
          <w:szCs w:val="26"/>
          <w:lang w:val="pt-BR"/>
        </w:rPr>
      </w:pPr>
      <w:r w:rsidRPr="004E3C6D">
        <w:rPr>
          <w:rFonts w:ascii="Times New Roman" w:hAnsi="Times New Roman"/>
          <w:bCs/>
          <w:sz w:val="26"/>
          <w:szCs w:val="26"/>
          <w:lang w:val="pt-BR"/>
        </w:rPr>
        <w:t>D1=D0*(1+g)=2000*(1+7,5%)= 2150 đồng</w:t>
      </w:r>
      <w:r>
        <w:rPr>
          <w:rFonts w:ascii="Times New Roman" w:hAnsi="Times New Roman"/>
          <w:bCs/>
          <w:sz w:val="26"/>
          <w:szCs w:val="26"/>
          <w:lang w:val="pt-BR"/>
        </w:rPr>
        <w:t xml:space="preserve"> </w:t>
      </w:r>
      <w:r w:rsidRPr="00CE2C08">
        <w:rPr>
          <w:rFonts w:ascii="Times New Roman" w:hAnsi="Times New Roman"/>
          <w:color w:val="FF0000"/>
        </w:rPr>
        <w:t>(0.5 điểm)</w:t>
      </w:r>
    </w:p>
    <w:p w14:paraId="3E1223D1" w14:textId="77777777" w:rsidR="00E1776A" w:rsidRPr="004E3C6D" w:rsidRDefault="00E1776A" w:rsidP="00E1776A">
      <w:pPr>
        <w:spacing w:before="120" w:line="360" w:lineRule="auto"/>
        <w:jc w:val="both"/>
        <w:rPr>
          <w:rFonts w:ascii="Times New Roman" w:hAnsi="Times New Roman"/>
          <w:bCs/>
          <w:sz w:val="26"/>
          <w:szCs w:val="26"/>
          <w:lang w:val="pt-BR"/>
        </w:rPr>
      </w:pPr>
      <w:r w:rsidRPr="004E3C6D">
        <w:rPr>
          <w:rFonts w:ascii="Times New Roman" w:hAnsi="Times New Roman"/>
          <w:bCs/>
          <w:sz w:val="26"/>
          <w:szCs w:val="26"/>
          <w:lang w:val="pt-BR"/>
        </w:rPr>
        <w:t>Giá cổ phiếu này sẽ là:</w:t>
      </w:r>
    </w:p>
    <w:p w14:paraId="4116CB1D" w14:textId="0D5C1B2C" w:rsidR="006F7E99" w:rsidRPr="00E1776A" w:rsidRDefault="00E1776A" w:rsidP="00CE2C08">
      <w:pPr>
        <w:spacing w:before="120" w:line="360" w:lineRule="auto"/>
        <w:jc w:val="both"/>
        <w:rPr>
          <w:rFonts w:ascii="Times New Roman" w:hAnsi="Times New Roman"/>
          <w:bCs/>
          <w:sz w:val="26"/>
          <w:szCs w:val="26"/>
          <w:lang w:val="pt-BR"/>
        </w:rPr>
      </w:pPr>
      <w:r w:rsidRPr="004E3C6D">
        <w:rPr>
          <w:rFonts w:ascii="Times New Roman" w:hAnsi="Times New Roman"/>
          <w:bCs/>
          <w:sz w:val="26"/>
          <w:szCs w:val="26"/>
          <w:lang w:val="pt-BR"/>
        </w:rPr>
        <w:t>V=D1/(ke-g) = 2150/(12%-7,5%)=47.777,78 đồng</w:t>
      </w:r>
      <w:r>
        <w:rPr>
          <w:rFonts w:ascii="Times New Roman" w:hAnsi="Times New Roman"/>
          <w:bCs/>
          <w:sz w:val="26"/>
          <w:szCs w:val="26"/>
          <w:lang w:val="pt-BR"/>
        </w:rPr>
        <w:t xml:space="preserve"> </w:t>
      </w:r>
      <w:r w:rsidRPr="00CE2C08">
        <w:rPr>
          <w:rFonts w:ascii="Times New Roman" w:hAnsi="Times New Roman"/>
          <w:color w:val="FF0000"/>
        </w:rPr>
        <w:t>(0.5 điểm)</w:t>
      </w:r>
    </w:p>
    <w:p w14:paraId="7D032307" w14:textId="63D1D197" w:rsidR="00EB1942" w:rsidRDefault="00EB1942" w:rsidP="00CE2C08">
      <w:pPr>
        <w:spacing w:before="120" w:line="360" w:lineRule="auto"/>
        <w:jc w:val="both"/>
        <w:rPr>
          <w:rFonts w:ascii="Times New Roman" w:hAnsi="Times New Roman"/>
          <w:b/>
          <w:lang w:val="pt-BR"/>
        </w:rPr>
      </w:pPr>
      <w:r>
        <w:rPr>
          <w:rFonts w:ascii="Times New Roman" w:hAnsi="Times New Roman"/>
          <w:b/>
          <w:lang w:val="pt-BR"/>
        </w:rPr>
        <w:t>Câu 5</w:t>
      </w:r>
    </w:p>
    <w:p w14:paraId="0DEFBD88" w14:textId="77777777" w:rsidR="00EB1942" w:rsidRPr="00924C9C" w:rsidRDefault="00EB1942" w:rsidP="00EB1942">
      <w:pPr>
        <w:spacing w:after="120" w:line="360" w:lineRule="auto"/>
        <w:jc w:val="both"/>
        <w:rPr>
          <w:rFonts w:ascii="Times New Roman" w:hAnsi="Times New Roman"/>
          <w:i/>
          <w:iCs/>
        </w:rPr>
      </w:pPr>
      <w:r w:rsidRPr="00924C9C">
        <w:rPr>
          <w:rFonts w:ascii="Times New Roman" w:hAnsi="Times New Roman"/>
          <w:iCs/>
        </w:rPr>
        <w:t>Phân tích Du Pont là kỹ thuật phân tích bằng cách chia tỷ số ROA và ROE thành những bộ phận có liên hệ với nhau để đánh giá tác động của từng bộ phận đến kết quả sau cùng. Kỹ thuật này thường được sử dụng bởi các nhà quản lý trong nội bộ công ty để có cái nhìn cụ thể và ra quyết định xem nên cải thiện tình hình tài chính của công ty bằng cách nào (0.25)</w:t>
      </w:r>
    </w:p>
    <w:p w14:paraId="4146BC62" w14:textId="77777777" w:rsidR="00EB1942" w:rsidRPr="00924C9C" w:rsidRDefault="00EB1942" w:rsidP="00EB1942">
      <w:pPr>
        <w:spacing w:after="120" w:line="360" w:lineRule="auto"/>
        <w:jc w:val="both"/>
        <w:rPr>
          <w:rFonts w:ascii="Times New Roman" w:hAnsi="Times New Roman"/>
          <w:i/>
          <w:iCs/>
        </w:rPr>
      </w:pPr>
      <w:r w:rsidRPr="00924C9C">
        <w:rPr>
          <w:rFonts w:ascii="Times New Roman" w:hAnsi="Times New Roman"/>
          <w:iCs/>
        </w:rPr>
        <w:t>Ban quản lý của công ty có thể sử dụng phương trình Dupont mở rộng để phân tích cách thức cải thiện hoạt động của công ty. Tập trung vào ROS có thể xem xét tác động của việc tăng hoặc giảm giá bán để tăng doanh số, xem xét các khoản mục chi phí để tìm cách cắt giảm, nâng cao vòng quay hoạt động của tài sản, phân tích tác động của các chính sách tài trợ khác nhau, tìm cách giảm chi phí lãi vay và rủi ro sử dụng nợ vay mà vẫn sử dụng đòn bẩy tài chính để tăng lợi nhuận trên vốn chủ sở hữu. (0.5)</w:t>
      </w:r>
    </w:p>
    <w:p w14:paraId="51B5DB5C" w14:textId="77777777" w:rsidR="00EB1942" w:rsidRPr="00924C9C" w:rsidRDefault="00EB1942" w:rsidP="00EB1942">
      <w:pPr>
        <w:spacing w:after="120" w:line="360" w:lineRule="auto"/>
        <w:jc w:val="both"/>
        <w:rPr>
          <w:rFonts w:ascii="Times New Roman" w:hAnsi="Times New Roman"/>
          <w:i/>
          <w:iCs/>
        </w:rPr>
      </w:pPr>
      <w:r w:rsidRPr="00924C9C">
        <w:rPr>
          <w:rFonts w:ascii="Times New Roman" w:hAnsi="Times New Roman"/>
          <w:iCs/>
        </w:rPr>
        <w:t xml:space="preserve">Nhược điểm </w:t>
      </w:r>
      <w:r w:rsidRPr="00924C9C">
        <w:rPr>
          <w:rFonts w:ascii="Times New Roman" w:hAnsi="Times New Roman"/>
          <w:iCs/>
          <w:color w:val="FF0000"/>
        </w:rPr>
        <w:t>(0.25 điểm)</w:t>
      </w:r>
    </w:p>
    <w:p w14:paraId="48AD3781" w14:textId="77777777" w:rsidR="00EB1942" w:rsidRPr="00924C9C" w:rsidRDefault="00EB1942" w:rsidP="00EB1942">
      <w:pPr>
        <w:spacing w:line="360" w:lineRule="auto"/>
        <w:jc w:val="both"/>
        <w:rPr>
          <w:rFonts w:ascii="Times New Roman" w:eastAsia="SimSun" w:hAnsi="Times New Roman"/>
          <w:i/>
          <w:iCs/>
          <w:color w:val="222222"/>
          <w:shd w:val="clear" w:color="auto" w:fill="FFFFFF"/>
        </w:rPr>
      </w:pPr>
      <w:r w:rsidRPr="00924C9C">
        <w:rPr>
          <w:rFonts w:ascii="Times New Roman" w:eastAsia="SimSun" w:hAnsi="Times New Roman"/>
          <w:iCs/>
          <w:color w:val="222222"/>
          <w:shd w:val="clear" w:color="auto" w:fill="FFFFFF"/>
        </w:rPr>
        <w:lastRenderedPageBreak/>
        <w:t>Phương pháp Dupont khá phụ thuộc vào mức độ tin cậy của số liệu đầu vào. Nếu số liệu đầu vào không chính xác sẽ ảnh hưởng đến cả một dây chuyền trong doanh nghiệp. Chính vì vậy nó chịu ảnh hưởng từ các phương pháp và giả định của kế toán doanh nghiệp</w:t>
      </w:r>
    </w:p>
    <w:p w14:paraId="38373CF6" w14:textId="630D3EB3" w:rsidR="00EB1942" w:rsidRPr="00924C9C" w:rsidRDefault="00EB1942" w:rsidP="00EB1942">
      <w:pPr>
        <w:spacing w:line="360" w:lineRule="auto"/>
        <w:jc w:val="both"/>
        <w:rPr>
          <w:rFonts w:ascii="Times New Roman" w:eastAsia="SimSun" w:hAnsi="Times New Roman"/>
          <w:i/>
          <w:iCs/>
          <w:color w:val="222222"/>
          <w:shd w:val="clear" w:color="auto" w:fill="FFFFFF"/>
        </w:rPr>
      </w:pPr>
      <w:r w:rsidRPr="00924C9C">
        <w:rPr>
          <w:rFonts w:ascii="Times New Roman" w:eastAsia="SimSun" w:hAnsi="Times New Roman"/>
          <w:iCs/>
          <w:color w:val="222222"/>
          <w:shd w:val="clear" w:color="auto" w:fill="FFFFFF"/>
        </w:rPr>
        <w:t>Bài tập:</w:t>
      </w:r>
      <w:r>
        <w:rPr>
          <w:rFonts w:ascii="Times New Roman" w:eastAsia="SimSun" w:hAnsi="Times New Roman"/>
          <w:iCs/>
          <w:color w:val="222222"/>
          <w:shd w:val="clear" w:color="auto" w:fill="FFFFFF"/>
        </w:rPr>
        <w:t xml:space="preserve"> (nhờ GV giải trên lớp)</w:t>
      </w:r>
    </w:p>
    <w:p w14:paraId="78635EBE" w14:textId="63F9BC88" w:rsidR="00CE2C08" w:rsidRDefault="00CE2C08" w:rsidP="00CE2C08">
      <w:pPr>
        <w:spacing w:line="360" w:lineRule="auto"/>
        <w:rPr>
          <w:rFonts w:ascii="Times New Roman" w:hAnsi="Times New Roman"/>
          <w:b/>
        </w:rPr>
      </w:pPr>
      <w:r w:rsidRPr="00CE2C08">
        <w:rPr>
          <w:rFonts w:ascii="Times New Roman" w:hAnsi="Times New Roman"/>
          <w:b/>
        </w:rPr>
        <w:t xml:space="preserve">Câu </w:t>
      </w:r>
      <w:r w:rsidR="00D07C85">
        <w:rPr>
          <w:rFonts w:ascii="Times New Roman" w:hAnsi="Times New Roman"/>
          <w:b/>
        </w:rPr>
        <w:t>6</w:t>
      </w:r>
    </w:p>
    <w:p w14:paraId="10C7708B" w14:textId="77777777" w:rsidR="00B11787" w:rsidRPr="00C14966" w:rsidRDefault="00B11787" w:rsidP="00B11787">
      <w:pPr>
        <w:spacing w:after="120" w:line="360" w:lineRule="auto"/>
        <w:jc w:val="both"/>
        <w:rPr>
          <w:rFonts w:ascii="Times New Roman" w:hAnsi="Times New Roman"/>
          <w:b/>
          <w:i/>
          <w:iCs/>
        </w:rPr>
      </w:pPr>
      <w:r w:rsidRPr="00C14966">
        <w:rPr>
          <w:rFonts w:ascii="Times New Roman" w:hAnsi="Times New Roman"/>
          <w:bCs/>
          <w:spacing w:val="-3"/>
        </w:rPr>
        <w:t xml:space="preserve">Mô hình </w:t>
      </w:r>
      <w:r w:rsidRPr="00C14966">
        <w:rPr>
          <w:rFonts w:ascii="Times New Roman" w:hAnsi="Times New Roman"/>
          <w:bCs/>
          <w:w w:val="103"/>
        </w:rPr>
        <w:t xml:space="preserve">chiết khấu dòng tiền </w:t>
      </w:r>
      <w:r w:rsidRPr="00C14966">
        <w:rPr>
          <w:rFonts w:ascii="Times New Roman" w:hAnsi="Times New Roman"/>
          <w:bCs/>
          <w:spacing w:val="-3"/>
        </w:rPr>
        <w:t xml:space="preserve">DCF là gì </w:t>
      </w:r>
      <w:r w:rsidRPr="00C14966">
        <w:rPr>
          <w:rFonts w:ascii="Times New Roman" w:hAnsi="Times New Roman"/>
          <w:bCs/>
          <w:color w:val="FF0000"/>
          <w:spacing w:val="-3"/>
        </w:rPr>
        <w:t>(0.5 điểm)</w:t>
      </w:r>
    </w:p>
    <w:p w14:paraId="4E354D07" w14:textId="77777777" w:rsidR="00B11787" w:rsidRPr="00C14966" w:rsidRDefault="00B11787" w:rsidP="00B11787">
      <w:pPr>
        <w:spacing w:after="120" w:line="360" w:lineRule="auto"/>
        <w:ind w:firstLine="720"/>
        <w:jc w:val="both"/>
        <w:rPr>
          <w:rFonts w:ascii="Times New Roman" w:hAnsi="Times New Roman"/>
          <w:i/>
          <w:spacing w:val="-4"/>
        </w:rPr>
      </w:pPr>
      <w:r w:rsidRPr="00C14966">
        <w:rPr>
          <w:rFonts w:ascii="Times New Roman" w:hAnsi="Times New Roman"/>
        </w:rPr>
        <w:t xml:space="preserve">Mô hình chiết khấu dòng tiền (DCF- Discounted Cash Flows Model) được xây dựng dựa </w:t>
      </w:r>
      <w:r w:rsidRPr="00C14966">
        <w:rPr>
          <w:rFonts w:ascii="Times New Roman" w:hAnsi="Times New Roman"/>
          <w:spacing w:val="-3"/>
        </w:rPr>
        <w:t xml:space="preserve">trên nền tảng của khái niệm giá trị theo thời gian của tiền và quan hệ giữa lợi nhuận và rủi ro. Mô </w:t>
      </w:r>
      <w:r w:rsidRPr="00C14966">
        <w:rPr>
          <w:rFonts w:ascii="Times New Roman" w:hAnsi="Times New Roman"/>
          <w:spacing w:val="-4"/>
        </w:rPr>
        <w:t>hình có thể biểu diễn dưới dạng biểu thức toán học như sau: (0.25)</w:t>
      </w:r>
    </w:p>
    <w:p w14:paraId="6DD8D8C9" w14:textId="77777777" w:rsidR="00B11787" w:rsidRPr="00C14966" w:rsidRDefault="00B11787" w:rsidP="00B11787">
      <w:pPr>
        <w:spacing w:after="120" w:line="360" w:lineRule="auto"/>
        <w:jc w:val="both"/>
        <w:rPr>
          <w:rFonts w:ascii="Times New Roman" w:hAnsi="Times New Roman"/>
          <w:i/>
          <w:spacing w:val="-3"/>
        </w:rPr>
      </w:pPr>
      <m:oMathPara>
        <m:oMath>
          <m:r>
            <w:rPr>
              <w:rFonts w:ascii="Cambria Math" w:hAnsi="Cambria Math"/>
              <w:spacing w:val="-3"/>
            </w:rPr>
            <m:t>PV =</m:t>
          </m:r>
          <m:f>
            <m:fPr>
              <m:ctrlPr>
                <w:rPr>
                  <w:rFonts w:ascii="Cambria Math" w:hAnsi="Cambria Math"/>
                  <w:spacing w:val="-3"/>
                </w:rPr>
              </m:ctrlPr>
            </m:fPr>
            <m:num>
              <m:sSub>
                <m:sSubPr>
                  <m:ctrlPr>
                    <w:rPr>
                      <w:rFonts w:ascii="Cambria Math" w:hAnsi="Cambria Math"/>
                      <w:spacing w:val="-3"/>
                    </w:rPr>
                  </m:ctrlPr>
                </m:sSubPr>
                <m:e>
                  <m:r>
                    <w:rPr>
                      <w:rFonts w:ascii="Cambria Math" w:hAnsi="Cambria Math"/>
                      <w:spacing w:val="-3"/>
                    </w:rPr>
                    <m:t>CF</m:t>
                  </m:r>
                </m:e>
                <m:sub>
                  <m:r>
                    <w:rPr>
                      <w:rFonts w:ascii="Cambria Math" w:hAnsi="Cambria Math"/>
                      <w:spacing w:val="-3"/>
                    </w:rPr>
                    <m:t>0</m:t>
                  </m:r>
                </m:sub>
              </m:sSub>
            </m:num>
            <m:den>
              <m:sSup>
                <m:sSupPr>
                  <m:ctrlPr>
                    <w:rPr>
                      <w:rFonts w:ascii="Cambria Math" w:hAnsi="Cambria Math"/>
                      <w:spacing w:val="-3"/>
                    </w:rPr>
                  </m:ctrlPr>
                </m:sSupPr>
                <m:e>
                  <m:r>
                    <w:rPr>
                      <w:rFonts w:ascii="Cambria Math" w:hAnsi="Cambria Math"/>
                      <w:spacing w:val="-3"/>
                    </w:rPr>
                    <m:t>(1+k)</m:t>
                  </m:r>
                </m:e>
                <m:sup>
                  <m:r>
                    <w:rPr>
                      <w:rFonts w:ascii="Cambria Math" w:hAnsi="Cambria Math"/>
                      <w:spacing w:val="-3"/>
                    </w:rPr>
                    <m:t>0</m:t>
                  </m:r>
                </m:sup>
              </m:sSup>
            </m:den>
          </m:f>
          <m:r>
            <w:rPr>
              <w:rFonts w:ascii="Cambria Math" w:hAnsi="Cambria Math"/>
              <w:spacing w:val="-3"/>
            </w:rPr>
            <m:t>+</m:t>
          </m:r>
          <m:f>
            <m:fPr>
              <m:ctrlPr>
                <w:rPr>
                  <w:rFonts w:ascii="Cambria Math" w:hAnsi="Cambria Math"/>
                  <w:spacing w:val="-3"/>
                </w:rPr>
              </m:ctrlPr>
            </m:fPr>
            <m:num>
              <m:sSub>
                <m:sSubPr>
                  <m:ctrlPr>
                    <w:rPr>
                      <w:rFonts w:ascii="Cambria Math" w:hAnsi="Cambria Math"/>
                      <w:spacing w:val="-3"/>
                    </w:rPr>
                  </m:ctrlPr>
                </m:sSubPr>
                <m:e>
                  <m:r>
                    <w:rPr>
                      <w:rFonts w:ascii="Cambria Math" w:hAnsi="Cambria Math"/>
                      <w:spacing w:val="-3"/>
                    </w:rPr>
                    <m:t>CF</m:t>
                  </m:r>
                </m:e>
                <m:sub>
                  <m:r>
                    <w:rPr>
                      <w:rFonts w:ascii="Cambria Math" w:hAnsi="Cambria Math"/>
                      <w:spacing w:val="-3"/>
                    </w:rPr>
                    <m:t>1</m:t>
                  </m:r>
                </m:sub>
              </m:sSub>
            </m:num>
            <m:den>
              <m:sSup>
                <m:sSupPr>
                  <m:ctrlPr>
                    <w:rPr>
                      <w:rFonts w:ascii="Cambria Math" w:hAnsi="Cambria Math"/>
                      <w:spacing w:val="-3"/>
                    </w:rPr>
                  </m:ctrlPr>
                </m:sSupPr>
                <m:e>
                  <m:r>
                    <w:rPr>
                      <w:rFonts w:ascii="Cambria Math" w:hAnsi="Cambria Math"/>
                      <w:spacing w:val="-3"/>
                    </w:rPr>
                    <m:t>(1+k)</m:t>
                  </m:r>
                </m:e>
                <m:sup>
                  <m:r>
                    <w:rPr>
                      <w:rFonts w:ascii="Cambria Math" w:hAnsi="Cambria Math"/>
                      <w:spacing w:val="-3"/>
                    </w:rPr>
                    <m:t>1</m:t>
                  </m:r>
                </m:sup>
              </m:sSup>
            </m:den>
          </m:f>
          <m:r>
            <w:rPr>
              <w:rFonts w:ascii="Cambria Math" w:hAnsi="Cambria Math"/>
              <w:spacing w:val="-3"/>
            </w:rPr>
            <m:t>+</m:t>
          </m:r>
          <m:f>
            <m:fPr>
              <m:ctrlPr>
                <w:rPr>
                  <w:rFonts w:ascii="Cambria Math" w:hAnsi="Cambria Math"/>
                  <w:spacing w:val="-3"/>
                </w:rPr>
              </m:ctrlPr>
            </m:fPr>
            <m:num>
              <m:sSub>
                <m:sSubPr>
                  <m:ctrlPr>
                    <w:rPr>
                      <w:rFonts w:ascii="Cambria Math" w:hAnsi="Cambria Math"/>
                      <w:spacing w:val="-3"/>
                    </w:rPr>
                  </m:ctrlPr>
                </m:sSubPr>
                <m:e>
                  <m:r>
                    <w:rPr>
                      <w:rFonts w:ascii="Cambria Math" w:hAnsi="Cambria Math"/>
                      <w:spacing w:val="-3"/>
                    </w:rPr>
                    <m:t>CF</m:t>
                  </m:r>
                </m:e>
                <m:sub>
                  <m:r>
                    <w:rPr>
                      <w:rFonts w:ascii="Cambria Math" w:hAnsi="Cambria Math"/>
                      <w:spacing w:val="-3"/>
                    </w:rPr>
                    <m:t>2</m:t>
                  </m:r>
                </m:sub>
              </m:sSub>
            </m:num>
            <m:den>
              <m:sSup>
                <m:sSupPr>
                  <m:ctrlPr>
                    <w:rPr>
                      <w:rFonts w:ascii="Cambria Math" w:hAnsi="Cambria Math"/>
                      <w:spacing w:val="-3"/>
                    </w:rPr>
                  </m:ctrlPr>
                </m:sSupPr>
                <m:e>
                  <m:r>
                    <w:rPr>
                      <w:rFonts w:ascii="Cambria Math" w:hAnsi="Cambria Math"/>
                      <w:spacing w:val="-3"/>
                    </w:rPr>
                    <m:t>(1+k)</m:t>
                  </m:r>
                </m:e>
                <m:sup>
                  <m:r>
                    <w:rPr>
                      <w:rFonts w:ascii="Cambria Math" w:hAnsi="Cambria Math"/>
                      <w:spacing w:val="-3"/>
                    </w:rPr>
                    <m:t>2</m:t>
                  </m:r>
                </m:sup>
              </m:sSup>
            </m:den>
          </m:f>
          <m:r>
            <w:rPr>
              <w:rFonts w:ascii="Cambria Math" w:hAnsi="Cambria Math"/>
              <w:spacing w:val="-3"/>
            </w:rPr>
            <m:t>+…+</m:t>
          </m:r>
          <m:f>
            <m:fPr>
              <m:ctrlPr>
                <w:rPr>
                  <w:rFonts w:ascii="Cambria Math" w:hAnsi="Cambria Math"/>
                  <w:spacing w:val="-3"/>
                </w:rPr>
              </m:ctrlPr>
            </m:fPr>
            <m:num>
              <m:sSub>
                <m:sSubPr>
                  <m:ctrlPr>
                    <w:rPr>
                      <w:rFonts w:ascii="Cambria Math" w:hAnsi="Cambria Math"/>
                      <w:spacing w:val="-3"/>
                    </w:rPr>
                  </m:ctrlPr>
                </m:sSubPr>
                <m:e>
                  <m:r>
                    <w:rPr>
                      <w:rFonts w:ascii="Cambria Math" w:hAnsi="Cambria Math"/>
                      <w:spacing w:val="-3"/>
                    </w:rPr>
                    <m:t>CF</m:t>
                  </m:r>
                </m:e>
                <m:sub>
                  <m:r>
                    <w:rPr>
                      <w:rFonts w:ascii="Cambria Math" w:hAnsi="Cambria Math"/>
                      <w:spacing w:val="-3"/>
                    </w:rPr>
                    <m:t>n-1</m:t>
                  </m:r>
                </m:sub>
              </m:sSub>
            </m:num>
            <m:den>
              <m:sSup>
                <m:sSupPr>
                  <m:ctrlPr>
                    <w:rPr>
                      <w:rFonts w:ascii="Cambria Math" w:hAnsi="Cambria Math"/>
                      <w:spacing w:val="-3"/>
                    </w:rPr>
                  </m:ctrlPr>
                </m:sSupPr>
                <m:e>
                  <m:d>
                    <m:dPr>
                      <m:ctrlPr>
                        <w:rPr>
                          <w:rFonts w:ascii="Cambria Math" w:hAnsi="Cambria Math"/>
                          <w:spacing w:val="-3"/>
                        </w:rPr>
                      </m:ctrlPr>
                    </m:dPr>
                    <m:e>
                      <m:r>
                        <w:rPr>
                          <w:rFonts w:ascii="Cambria Math" w:hAnsi="Cambria Math"/>
                          <w:spacing w:val="-3"/>
                        </w:rPr>
                        <m:t>1+k</m:t>
                      </m:r>
                    </m:e>
                  </m:d>
                </m:e>
                <m:sup>
                  <m:r>
                    <w:rPr>
                      <w:rFonts w:ascii="Cambria Math" w:hAnsi="Cambria Math"/>
                      <w:spacing w:val="-3"/>
                    </w:rPr>
                    <m:t>n-1</m:t>
                  </m:r>
                </m:sup>
              </m:sSup>
            </m:den>
          </m:f>
          <m:r>
            <w:rPr>
              <w:rFonts w:ascii="Cambria Math" w:hAnsi="Cambria Math"/>
              <w:spacing w:val="-3"/>
            </w:rPr>
            <m:t>+</m:t>
          </m:r>
          <m:f>
            <m:fPr>
              <m:ctrlPr>
                <w:rPr>
                  <w:rFonts w:ascii="Cambria Math" w:hAnsi="Cambria Math"/>
                  <w:spacing w:val="-3"/>
                </w:rPr>
              </m:ctrlPr>
            </m:fPr>
            <m:num>
              <m:sSub>
                <m:sSubPr>
                  <m:ctrlPr>
                    <w:rPr>
                      <w:rFonts w:ascii="Cambria Math" w:hAnsi="Cambria Math"/>
                      <w:spacing w:val="-3"/>
                    </w:rPr>
                  </m:ctrlPr>
                </m:sSubPr>
                <m:e>
                  <m:r>
                    <w:rPr>
                      <w:rFonts w:ascii="Cambria Math" w:hAnsi="Cambria Math"/>
                      <w:spacing w:val="-3"/>
                    </w:rPr>
                    <m:t>CF</m:t>
                  </m:r>
                </m:e>
                <m:sub>
                  <m:r>
                    <w:rPr>
                      <w:rFonts w:ascii="Cambria Math" w:hAnsi="Cambria Math"/>
                      <w:spacing w:val="-3"/>
                    </w:rPr>
                    <m:t>n</m:t>
                  </m:r>
                </m:sub>
              </m:sSub>
            </m:num>
            <m:den>
              <m:sSup>
                <m:sSupPr>
                  <m:ctrlPr>
                    <w:rPr>
                      <w:rFonts w:ascii="Cambria Math" w:hAnsi="Cambria Math"/>
                      <w:spacing w:val="-3"/>
                    </w:rPr>
                  </m:ctrlPr>
                </m:sSupPr>
                <m:e>
                  <m:d>
                    <m:dPr>
                      <m:ctrlPr>
                        <w:rPr>
                          <w:rFonts w:ascii="Cambria Math" w:hAnsi="Cambria Math"/>
                          <w:spacing w:val="-3"/>
                        </w:rPr>
                      </m:ctrlPr>
                    </m:dPr>
                    <m:e>
                      <m:r>
                        <w:rPr>
                          <w:rFonts w:ascii="Cambria Math" w:hAnsi="Cambria Math"/>
                          <w:spacing w:val="-3"/>
                        </w:rPr>
                        <m:t>1+k</m:t>
                      </m:r>
                    </m:e>
                  </m:d>
                </m:e>
                <m:sup>
                  <m:r>
                    <w:rPr>
                      <w:rFonts w:ascii="Cambria Math" w:hAnsi="Cambria Math"/>
                      <w:spacing w:val="-3"/>
                    </w:rPr>
                    <m:t>n</m:t>
                  </m:r>
                </m:sup>
              </m:sSup>
            </m:den>
          </m:f>
          <m:r>
            <w:rPr>
              <w:rFonts w:ascii="Cambria Math" w:hAnsi="Cambria Math"/>
              <w:spacing w:val="-3"/>
            </w:rPr>
            <m:t xml:space="preserve">= </m:t>
          </m:r>
          <m:nary>
            <m:naryPr>
              <m:chr m:val="∑"/>
              <m:limLoc m:val="undOvr"/>
              <m:ctrlPr>
                <w:rPr>
                  <w:rFonts w:ascii="Cambria Math" w:hAnsi="Cambria Math"/>
                  <w:spacing w:val="-3"/>
                </w:rPr>
              </m:ctrlPr>
            </m:naryPr>
            <m:sub>
              <m:r>
                <w:rPr>
                  <w:rFonts w:ascii="Cambria Math" w:hAnsi="Cambria Math"/>
                  <w:spacing w:val="-3"/>
                </w:rPr>
                <m:t>t=0</m:t>
              </m:r>
            </m:sub>
            <m:sup>
              <m:r>
                <w:rPr>
                  <w:rFonts w:ascii="Cambria Math" w:hAnsi="Cambria Math"/>
                  <w:spacing w:val="-3"/>
                </w:rPr>
                <m:t>n</m:t>
              </m:r>
            </m:sup>
            <m:e>
              <m:f>
                <m:fPr>
                  <m:ctrlPr>
                    <w:rPr>
                      <w:rFonts w:ascii="Cambria Math" w:hAnsi="Cambria Math"/>
                      <w:spacing w:val="-3"/>
                    </w:rPr>
                  </m:ctrlPr>
                </m:fPr>
                <m:num>
                  <m:sSub>
                    <m:sSubPr>
                      <m:ctrlPr>
                        <w:rPr>
                          <w:rFonts w:ascii="Cambria Math" w:hAnsi="Cambria Math"/>
                          <w:spacing w:val="-3"/>
                        </w:rPr>
                      </m:ctrlPr>
                    </m:sSubPr>
                    <m:e>
                      <m:r>
                        <w:rPr>
                          <w:rFonts w:ascii="Cambria Math" w:hAnsi="Cambria Math"/>
                          <w:spacing w:val="-3"/>
                        </w:rPr>
                        <m:t>CF</m:t>
                      </m:r>
                    </m:e>
                    <m:sub>
                      <m:r>
                        <w:rPr>
                          <w:rFonts w:ascii="Cambria Math" w:hAnsi="Cambria Math"/>
                          <w:spacing w:val="-3"/>
                        </w:rPr>
                        <m:t>t</m:t>
                      </m:r>
                    </m:sub>
                  </m:sSub>
                </m:num>
                <m:den>
                  <m:sSup>
                    <m:sSupPr>
                      <m:ctrlPr>
                        <w:rPr>
                          <w:rFonts w:ascii="Cambria Math" w:hAnsi="Cambria Math"/>
                          <w:spacing w:val="-3"/>
                        </w:rPr>
                      </m:ctrlPr>
                    </m:sSupPr>
                    <m:e>
                      <m:r>
                        <w:rPr>
                          <w:rFonts w:ascii="Cambria Math" w:hAnsi="Cambria Math"/>
                          <w:spacing w:val="-3"/>
                        </w:rPr>
                        <m:t>(1+k)</m:t>
                      </m:r>
                    </m:e>
                    <m:sup>
                      <m:r>
                        <w:rPr>
                          <w:rFonts w:ascii="Cambria Math" w:hAnsi="Cambria Math"/>
                          <w:spacing w:val="-3"/>
                        </w:rPr>
                        <m:t>t</m:t>
                      </m:r>
                    </m:sup>
                  </m:sSup>
                </m:den>
              </m:f>
            </m:e>
          </m:nary>
        </m:oMath>
      </m:oMathPara>
    </w:p>
    <w:p w14:paraId="33018FA8" w14:textId="77777777" w:rsidR="00B11787" w:rsidRPr="00C14966" w:rsidRDefault="00B11787" w:rsidP="00B11787">
      <w:pPr>
        <w:spacing w:after="120" w:line="360" w:lineRule="auto"/>
        <w:jc w:val="both"/>
        <w:rPr>
          <w:rFonts w:ascii="Times New Roman" w:hAnsi="Times New Roman"/>
          <w:i/>
          <w:spacing w:val="-3"/>
        </w:rPr>
      </w:pPr>
      <w:r w:rsidRPr="00C14966">
        <w:rPr>
          <w:rFonts w:ascii="Times New Roman" w:hAnsi="Times New Roman"/>
          <w:spacing w:val="-2"/>
        </w:rPr>
        <w:t>Trong đó CF</w:t>
      </w:r>
      <w:r w:rsidRPr="00C14966">
        <w:rPr>
          <w:rFonts w:ascii="Times New Roman" w:hAnsi="Times New Roman"/>
          <w:spacing w:val="-2"/>
          <w:vertAlign w:val="subscript"/>
        </w:rPr>
        <w:t>t</w:t>
      </w:r>
      <w:r w:rsidRPr="00C14966">
        <w:rPr>
          <w:rFonts w:ascii="Times New Roman" w:hAnsi="Times New Roman"/>
          <w:spacing w:val="-2"/>
        </w:rPr>
        <w:t xml:space="preserve"> là dòng tiền kỳ vọng sẽ có được trong tương lai, k là suất chiết khấu dùng để </w:t>
      </w:r>
      <w:r w:rsidRPr="00C14966">
        <w:rPr>
          <w:rFonts w:ascii="Times New Roman" w:hAnsi="Times New Roman"/>
          <w:spacing w:val="-3"/>
        </w:rPr>
        <w:t>chiết khấu dòng tiền về giá trị hiện tại, và n là số kỳ hạn.  (0.25)</w:t>
      </w:r>
    </w:p>
    <w:p w14:paraId="5DF0E497" w14:textId="77777777" w:rsidR="00B11787" w:rsidRPr="00C14966" w:rsidRDefault="00B11787" w:rsidP="00B11787">
      <w:pPr>
        <w:spacing w:after="120" w:line="360" w:lineRule="auto"/>
        <w:jc w:val="both"/>
        <w:rPr>
          <w:rFonts w:ascii="Times New Roman" w:hAnsi="Times New Roman"/>
          <w:bCs/>
          <w:i/>
          <w:spacing w:val="-3"/>
        </w:rPr>
      </w:pPr>
      <w:r w:rsidRPr="00C14966">
        <w:rPr>
          <w:rFonts w:ascii="Times New Roman" w:hAnsi="Times New Roman"/>
          <w:bCs/>
          <w:w w:val="103"/>
        </w:rPr>
        <w:t xml:space="preserve">Mô hình DCF có thể ứng dụng trong những lĩnh vực nào của </w:t>
      </w:r>
      <w:r w:rsidRPr="00C14966">
        <w:rPr>
          <w:rFonts w:ascii="Times New Roman" w:hAnsi="Times New Roman"/>
          <w:bCs/>
          <w:spacing w:val="-3"/>
        </w:rPr>
        <w:t xml:space="preserve">doanh nghiệp </w:t>
      </w:r>
      <w:r w:rsidRPr="00C14966">
        <w:rPr>
          <w:rFonts w:ascii="Times New Roman" w:hAnsi="Times New Roman"/>
          <w:bCs/>
          <w:color w:val="FF0000"/>
          <w:spacing w:val="-3"/>
        </w:rPr>
        <w:t>(0.5 điểm)</w:t>
      </w:r>
    </w:p>
    <w:p w14:paraId="7D7E5669"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spacing w:val="-2"/>
        </w:rPr>
      </w:pPr>
      <w:r w:rsidRPr="00C14966">
        <w:rPr>
          <w:rFonts w:ascii="Times New Roman" w:hAnsi="Times New Roman"/>
          <w:iCs/>
          <w:spacing w:val="-1"/>
        </w:rPr>
        <w:t xml:space="preserve">Mô hình DCF được ứng dụng rộng rãi trong nhiều quyết định tài chính doanh nghiệp, đặc </w:t>
      </w:r>
      <w:r w:rsidRPr="00C14966">
        <w:rPr>
          <w:rFonts w:ascii="Times New Roman" w:hAnsi="Times New Roman"/>
          <w:iCs/>
          <w:spacing w:val="-2"/>
        </w:rPr>
        <w:t xml:space="preserve">biệt là quyết định đầu tư, cụ thể như: </w:t>
      </w:r>
    </w:p>
    <w:p w14:paraId="72C5E703"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spacing w:val="-2"/>
        </w:rPr>
      </w:pPr>
      <w:r w:rsidRPr="00C14966">
        <w:rPr>
          <w:rFonts w:ascii="Times New Roman" w:hAnsi="Times New Roman"/>
          <w:iCs/>
          <w:spacing w:val="-3"/>
        </w:rPr>
        <w:t>-</w:t>
      </w:r>
      <w:r w:rsidRPr="00C14966">
        <w:rPr>
          <w:rFonts w:ascii="Times New Roman" w:hAnsi="Times New Roman"/>
          <w:iCs/>
          <w:spacing w:val="-2"/>
        </w:rPr>
        <w:t xml:space="preserve">Định giá tài sản, bao gồm tài sản cố định hữu hình và tài sản tài chính để ra quyết định </w:t>
      </w:r>
      <w:r w:rsidRPr="00C14966">
        <w:rPr>
          <w:rFonts w:ascii="Times New Roman" w:hAnsi="Times New Roman"/>
          <w:iCs/>
          <w:spacing w:val="-3"/>
        </w:rPr>
        <w:t>nên mua hay bán nó.</w:t>
      </w:r>
    </w:p>
    <w:p w14:paraId="2D3C5B72"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spacing w:val="-3"/>
        </w:rPr>
      </w:pPr>
      <w:r w:rsidRPr="00C14966">
        <w:rPr>
          <w:rFonts w:ascii="Times New Roman" w:hAnsi="Times New Roman"/>
          <w:iCs/>
          <w:spacing w:val="-3"/>
        </w:rPr>
        <w:t>-Phân tích, đánh giá và ra quyết định đầu tư vào dự án</w:t>
      </w:r>
    </w:p>
    <w:p w14:paraId="7F8CF9E7"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spacing w:val="-3"/>
        </w:rPr>
      </w:pPr>
      <w:r w:rsidRPr="00C14966">
        <w:rPr>
          <w:rFonts w:ascii="Times New Roman" w:hAnsi="Times New Roman"/>
          <w:iCs/>
          <w:spacing w:val="-3"/>
        </w:rPr>
        <w:t>-Phân tính, đánh giá và quyết định nên mua hay thuê tài sản cố định.</w:t>
      </w:r>
    </w:p>
    <w:p w14:paraId="5E5C1CC9" w14:textId="77777777" w:rsidR="00B11787" w:rsidRPr="00C14966" w:rsidRDefault="00B11787" w:rsidP="00B11787">
      <w:pPr>
        <w:spacing w:after="120" w:line="360" w:lineRule="auto"/>
        <w:jc w:val="both"/>
        <w:rPr>
          <w:rFonts w:ascii="Times New Roman" w:hAnsi="Times New Roman"/>
          <w:i/>
          <w:iCs/>
          <w:spacing w:val="-2"/>
        </w:rPr>
      </w:pPr>
      <w:r w:rsidRPr="00C14966">
        <w:rPr>
          <w:rFonts w:ascii="Times New Roman" w:hAnsi="Times New Roman"/>
          <w:iCs/>
          <w:spacing w:val="-3"/>
        </w:rPr>
        <w:t xml:space="preserve"> </w:t>
      </w:r>
      <w:r w:rsidRPr="00C14966">
        <w:rPr>
          <w:rFonts w:ascii="Times New Roman" w:hAnsi="Times New Roman"/>
          <w:iCs/>
          <w:spacing w:val="-2"/>
        </w:rPr>
        <w:t>Bài tập</w:t>
      </w:r>
    </w:p>
    <w:p w14:paraId="0EC92D41"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spacing w:val="-2"/>
        </w:rPr>
      </w:pPr>
      <w:r w:rsidRPr="00C14966">
        <w:rPr>
          <w:rFonts w:ascii="Times New Roman" w:hAnsi="Times New Roman"/>
          <w:iCs/>
          <w:spacing w:val="-2"/>
          <w:lang w:val="vi-VN"/>
        </w:rPr>
        <w:t xml:space="preserve">Phương án A: PVA = </w:t>
      </w:r>
      <w:r w:rsidRPr="00C14966">
        <w:rPr>
          <w:rFonts w:ascii="Times New Roman" w:hAnsi="Times New Roman"/>
          <w:iCs/>
          <w:spacing w:val="-2"/>
        </w:rPr>
        <w:t>80</w:t>
      </w:r>
      <w:r w:rsidRPr="00C14966">
        <w:rPr>
          <w:rFonts w:ascii="Times New Roman" w:hAnsi="Times New Roman"/>
          <w:iCs/>
          <w:spacing w:val="-2"/>
          <w:lang w:val="vi-VN"/>
        </w:rPr>
        <w:t>*</w:t>
      </w:r>
      <w:r w:rsidRPr="00C14966">
        <w:rPr>
          <w:rFonts w:ascii="Times New Roman" w:hAnsi="Times New Roman"/>
          <w:iCs/>
        </w:rPr>
        <w:t xml:space="preserve"> [ 1- (1+0,1)</w:t>
      </w:r>
      <w:r w:rsidRPr="00C14966">
        <w:rPr>
          <w:rFonts w:ascii="Times New Roman" w:hAnsi="Times New Roman"/>
          <w:iCs/>
          <w:vertAlign w:val="superscript"/>
        </w:rPr>
        <w:t xml:space="preserve">-10 </w:t>
      </w:r>
      <w:r w:rsidRPr="00C14966">
        <w:rPr>
          <w:rFonts w:ascii="Times New Roman" w:hAnsi="Times New Roman"/>
          <w:iCs/>
        </w:rPr>
        <w:t>]/0,1</w:t>
      </w:r>
      <w:r w:rsidRPr="00C14966">
        <w:rPr>
          <w:rFonts w:ascii="Times New Roman" w:hAnsi="Times New Roman"/>
        </w:rPr>
        <w:t xml:space="preserve"> </w:t>
      </w:r>
      <w:r w:rsidRPr="00C14966">
        <w:rPr>
          <w:rFonts w:ascii="Times New Roman" w:hAnsi="Times New Roman"/>
          <w:iCs/>
          <w:spacing w:val="-2"/>
          <w:lang w:val="vi-VN"/>
        </w:rPr>
        <w:t xml:space="preserve">= </w:t>
      </w:r>
      <w:r w:rsidRPr="00C14966">
        <w:rPr>
          <w:rFonts w:ascii="Times New Roman" w:hAnsi="Times New Roman"/>
          <w:iCs/>
          <w:spacing w:val="-2"/>
        </w:rPr>
        <w:t xml:space="preserve">491.57 </w:t>
      </w:r>
      <w:r w:rsidRPr="00C14966">
        <w:rPr>
          <w:rFonts w:ascii="Times New Roman" w:hAnsi="Times New Roman"/>
          <w:b/>
          <w:bCs/>
          <w:iCs/>
          <w:spacing w:val="-4"/>
        </w:rPr>
        <w:t xml:space="preserve"> </w:t>
      </w:r>
      <w:r w:rsidRPr="00C14966">
        <w:rPr>
          <w:rFonts w:ascii="Times New Roman" w:hAnsi="Times New Roman"/>
          <w:iCs/>
          <w:color w:val="FF0000"/>
        </w:rPr>
        <w:t>(0.25 điểm)</w:t>
      </w:r>
    </w:p>
    <w:p w14:paraId="56D9CF1C"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color w:val="FF0000"/>
        </w:rPr>
      </w:pPr>
      <w:r w:rsidRPr="00C14966">
        <w:rPr>
          <w:rFonts w:ascii="Times New Roman" w:hAnsi="Times New Roman"/>
          <w:iCs/>
          <w:spacing w:val="-2"/>
          <w:lang w:val="vi-VN"/>
        </w:rPr>
        <w:t>Phương án B: PV = 5</w:t>
      </w:r>
      <w:r w:rsidRPr="00C14966">
        <w:rPr>
          <w:rFonts w:ascii="Times New Roman" w:hAnsi="Times New Roman"/>
          <w:iCs/>
          <w:spacing w:val="-2"/>
        </w:rPr>
        <w:t>0</w:t>
      </w:r>
      <w:r w:rsidRPr="00C14966">
        <w:rPr>
          <w:rFonts w:ascii="Times New Roman" w:hAnsi="Times New Roman"/>
          <w:iCs/>
          <w:spacing w:val="-2"/>
          <w:lang w:val="vi-VN"/>
        </w:rPr>
        <w:t>0/1.</w:t>
      </w:r>
      <w:r w:rsidRPr="00C14966">
        <w:rPr>
          <w:rFonts w:ascii="Times New Roman" w:hAnsi="Times New Roman"/>
          <w:iCs/>
          <w:spacing w:val="-2"/>
        </w:rPr>
        <w:t>1</w:t>
      </w:r>
      <w:r w:rsidRPr="00C14966">
        <w:rPr>
          <w:rFonts w:ascii="Times New Roman" w:hAnsi="Times New Roman"/>
          <w:iCs/>
          <w:spacing w:val="-2"/>
          <w:vertAlign w:val="superscript"/>
          <w:lang w:val="vi-VN"/>
        </w:rPr>
        <w:t xml:space="preserve">4 </w:t>
      </w:r>
      <w:r w:rsidRPr="00C14966">
        <w:rPr>
          <w:rFonts w:ascii="Times New Roman" w:hAnsi="Times New Roman"/>
          <w:iCs/>
          <w:spacing w:val="-2"/>
          <w:lang w:val="vi-VN"/>
        </w:rPr>
        <w:t xml:space="preserve"> = </w:t>
      </w:r>
      <w:r w:rsidRPr="00C14966">
        <w:rPr>
          <w:rFonts w:ascii="Times New Roman" w:hAnsi="Times New Roman"/>
          <w:iCs/>
          <w:spacing w:val="-2"/>
        </w:rPr>
        <w:t xml:space="preserve">341.51 </w:t>
      </w:r>
      <w:r w:rsidRPr="00C14966">
        <w:rPr>
          <w:rFonts w:ascii="Times New Roman" w:hAnsi="Times New Roman"/>
          <w:b/>
          <w:bCs/>
          <w:iCs/>
          <w:spacing w:val="-4"/>
        </w:rPr>
        <w:t xml:space="preserve"> </w:t>
      </w:r>
      <w:r w:rsidRPr="00C14966">
        <w:rPr>
          <w:rFonts w:ascii="Times New Roman" w:hAnsi="Times New Roman"/>
          <w:iCs/>
          <w:color w:val="FF0000"/>
        </w:rPr>
        <w:t>(0.25 điểm)</w:t>
      </w:r>
    </w:p>
    <w:p w14:paraId="7CEB3D5C" w14:textId="77777777" w:rsidR="00B11787" w:rsidRPr="00C14966" w:rsidRDefault="00B11787" w:rsidP="00B11787">
      <w:pPr>
        <w:widowControl w:val="0"/>
        <w:autoSpaceDE w:val="0"/>
        <w:autoSpaceDN w:val="0"/>
        <w:adjustRightInd w:val="0"/>
        <w:spacing w:after="120" w:line="360" w:lineRule="auto"/>
        <w:rPr>
          <w:rFonts w:ascii="Times New Roman" w:hAnsi="Times New Roman"/>
          <w:i/>
          <w:iCs/>
          <w:color w:val="FF0000"/>
        </w:rPr>
      </w:pPr>
      <w:r w:rsidRPr="00C14966">
        <w:rPr>
          <w:rFonts w:ascii="Times New Roman" w:hAnsi="Times New Roman"/>
          <w:iCs/>
          <w:spacing w:val="-2"/>
          <w:lang w:val="vi-VN"/>
        </w:rPr>
        <w:t xml:space="preserve">Phương án </w:t>
      </w:r>
      <w:r w:rsidRPr="00C14966">
        <w:rPr>
          <w:rFonts w:ascii="Times New Roman" w:hAnsi="Times New Roman"/>
          <w:iCs/>
          <w:spacing w:val="-2"/>
        </w:rPr>
        <w:t>C</w:t>
      </w:r>
      <w:r w:rsidRPr="00C14966">
        <w:rPr>
          <w:rFonts w:ascii="Times New Roman" w:hAnsi="Times New Roman"/>
          <w:iCs/>
          <w:spacing w:val="-2"/>
          <w:lang w:val="vi-VN"/>
        </w:rPr>
        <w:t xml:space="preserve">: PV = </w:t>
      </w:r>
      <w:r w:rsidRPr="00C14966">
        <w:rPr>
          <w:rFonts w:ascii="Times New Roman" w:hAnsi="Times New Roman"/>
          <w:iCs/>
          <w:spacing w:val="-2"/>
        </w:rPr>
        <w:t>60</w:t>
      </w:r>
      <w:r w:rsidRPr="00C14966">
        <w:rPr>
          <w:rFonts w:ascii="Times New Roman" w:hAnsi="Times New Roman"/>
          <w:iCs/>
          <w:spacing w:val="-2"/>
          <w:lang w:val="vi-VN"/>
        </w:rPr>
        <w:t>0/1.</w:t>
      </w:r>
      <w:r w:rsidRPr="00C14966">
        <w:rPr>
          <w:rFonts w:ascii="Times New Roman" w:hAnsi="Times New Roman"/>
          <w:iCs/>
          <w:spacing w:val="-2"/>
        </w:rPr>
        <w:t>1</w:t>
      </w:r>
      <w:r w:rsidRPr="00C14966">
        <w:rPr>
          <w:rFonts w:ascii="Times New Roman" w:hAnsi="Times New Roman"/>
          <w:iCs/>
          <w:spacing w:val="-2"/>
          <w:vertAlign w:val="superscript"/>
        </w:rPr>
        <w:t>5</w:t>
      </w:r>
      <w:r w:rsidRPr="00C14966">
        <w:rPr>
          <w:rFonts w:ascii="Times New Roman" w:hAnsi="Times New Roman"/>
          <w:iCs/>
          <w:spacing w:val="-2"/>
          <w:vertAlign w:val="superscript"/>
          <w:lang w:val="vi-VN"/>
        </w:rPr>
        <w:t xml:space="preserve"> </w:t>
      </w:r>
      <w:r w:rsidRPr="00C14966">
        <w:rPr>
          <w:rFonts w:ascii="Times New Roman" w:hAnsi="Times New Roman"/>
          <w:iCs/>
          <w:spacing w:val="-2"/>
          <w:lang w:val="vi-VN"/>
        </w:rPr>
        <w:t xml:space="preserve"> = </w:t>
      </w:r>
      <w:r w:rsidRPr="00C14966">
        <w:rPr>
          <w:rFonts w:ascii="Times New Roman" w:hAnsi="Times New Roman"/>
          <w:iCs/>
          <w:spacing w:val="-2"/>
        </w:rPr>
        <w:t xml:space="preserve">372.55 </w:t>
      </w:r>
      <w:r w:rsidRPr="00C14966">
        <w:rPr>
          <w:rFonts w:ascii="Times New Roman" w:hAnsi="Times New Roman"/>
          <w:b/>
          <w:bCs/>
          <w:iCs/>
          <w:spacing w:val="-4"/>
        </w:rPr>
        <w:t xml:space="preserve"> </w:t>
      </w:r>
      <w:r w:rsidRPr="00C14966">
        <w:rPr>
          <w:rFonts w:ascii="Times New Roman" w:hAnsi="Times New Roman"/>
          <w:iCs/>
          <w:color w:val="FF0000"/>
        </w:rPr>
        <w:t>(0.25 điểm)</w:t>
      </w:r>
    </w:p>
    <w:p w14:paraId="2C06C59B" w14:textId="679DEA9B" w:rsidR="00B11787" w:rsidRDefault="00B11787" w:rsidP="00B11787">
      <w:pPr>
        <w:spacing w:line="360" w:lineRule="auto"/>
        <w:rPr>
          <w:rFonts w:ascii="Times New Roman" w:hAnsi="Times New Roman"/>
          <w:iCs/>
          <w:color w:val="FF0000"/>
          <w:spacing w:val="-2"/>
        </w:rPr>
      </w:pPr>
      <w:r w:rsidRPr="00C14966">
        <w:rPr>
          <w:rFonts w:ascii="Times New Roman" w:hAnsi="Times New Roman"/>
          <w:iCs/>
          <w:spacing w:val="-2"/>
          <w:lang w:val="vi-VN"/>
        </w:rPr>
        <w:t xml:space="preserve">Công ty nên chọn hình thức thanh toán theo phương án </w:t>
      </w:r>
      <w:r w:rsidRPr="00C14966">
        <w:rPr>
          <w:rFonts w:ascii="Times New Roman" w:hAnsi="Times New Roman"/>
          <w:iCs/>
          <w:spacing w:val="-2"/>
        </w:rPr>
        <w:t xml:space="preserve">B do PV nhỏ nhất </w:t>
      </w:r>
      <w:r w:rsidRPr="00C14966">
        <w:rPr>
          <w:rFonts w:ascii="Times New Roman" w:hAnsi="Times New Roman"/>
          <w:iCs/>
          <w:color w:val="FF0000"/>
          <w:spacing w:val="-2"/>
        </w:rPr>
        <w:t>(0.25)</w:t>
      </w:r>
    </w:p>
    <w:p w14:paraId="7FF50796" w14:textId="4DE9A3A5" w:rsidR="00B11787" w:rsidRPr="00B11787" w:rsidRDefault="00B11787" w:rsidP="00B11787">
      <w:pPr>
        <w:spacing w:line="360" w:lineRule="auto"/>
        <w:rPr>
          <w:rFonts w:ascii="Times New Roman" w:hAnsi="Times New Roman"/>
          <w:b/>
          <w:bCs/>
        </w:rPr>
      </w:pPr>
      <w:r w:rsidRPr="00B11787">
        <w:rPr>
          <w:rFonts w:ascii="Times New Roman" w:hAnsi="Times New Roman"/>
          <w:b/>
          <w:bCs/>
          <w:iCs/>
          <w:spacing w:val="-2"/>
        </w:rPr>
        <w:t>Câu 7</w:t>
      </w:r>
    </w:p>
    <w:p w14:paraId="1DA15888" w14:textId="77777777" w:rsidR="00466010" w:rsidRPr="00466010" w:rsidRDefault="00466010" w:rsidP="00466010">
      <w:pPr>
        <w:spacing w:after="120" w:line="360" w:lineRule="auto"/>
        <w:ind w:firstLine="720"/>
        <w:jc w:val="both"/>
        <w:rPr>
          <w:rFonts w:ascii="Times New Roman" w:hAnsi="Times New Roman"/>
          <w:i/>
          <w:spacing w:val="-4"/>
          <w:sz w:val="26"/>
          <w:szCs w:val="26"/>
        </w:rPr>
      </w:pPr>
      <w:r w:rsidRPr="00466010">
        <w:rPr>
          <w:rFonts w:ascii="Times New Roman" w:hAnsi="Times New Roman"/>
          <w:sz w:val="26"/>
          <w:szCs w:val="26"/>
        </w:rPr>
        <w:lastRenderedPageBreak/>
        <w:t xml:space="preserve">Mô hình chiết khấu dòng tiền (DCF- Discounted Cash Flows Model) được xây dựng dựa </w:t>
      </w:r>
      <w:r w:rsidRPr="00466010">
        <w:rPr>
          <w:rFonts w:ascii="Times New Roman" w:hAnsi="Times New Roman"/>
          <w:spacing w:val="-3"/>
          <w:sz w:val="26"/>
          <w:szCs w:val="26"/>
        </w:rPr>
        <w:t xml:space="preserve">trên nền tảng của khái niệm giá trị theo thời gian của tiền và quan hệ giữa lợi nhuận và rủi ro. Mô </w:t>
      </w:r>
      <w:r w:rsidRPr="00466010">
        <w:rPr>
          <w:rFonts w:ascii="Times New Roman" w:hAnsi="Times New Roman"/>
          <w:spacing w:val="-4"/>
          <w:sz w:val="26"/>
          <w:szCs w:val="26"/>
        </w:rPr>
        <w:t>hình có thể biểu diễn dưới dạng biểu thức toán học như sau:</w:t>
      </w:r>
    </w:p>
    <w:p w14:paraId="51CE1606" w14:textId="77777777" w:rsidR="00466010" w:rsidRPr="00466010" w:rsidRDefault="00466010" w:rsidP="00466010">
      <w:pPr>
        <w:spacing w:after="120" w:line="360" w:lineRule="auto"/>
        <w:jc w:val="both"/>
        <w:rPr>
          <w:rFonts w:ascii="Times New Roman" w:hAnsi="Times New Roman"/>
          <w:i/>
          <w:spacing w:val="-3"/>
          <w:sz w:val="26"/>
          <w:szCs w:val="26"/>
        </w:rPr>
      </w:pPr>
      <m:oMathPara>
        <m:oMath>
          <m:r>
            <w:rPr>
              <w:rFonts w:ascii="Cambria Math" w:hAnsi="Cambria Math"/>
              <w:spacing w:val="-3"/>
              <w:sz w:val="26"/>
              <w:szCs w:val="26"/>
            </w:rPr>
            <m:t>PV =</m:t>
          </m:r>
          <m:f>
            <m:fPr>
              <m:ctrlPr>
                <w:rPr>
                  <w:rFonts w:ascii="Cambria Math" w:hAnsi="Cambria Math"/>
                  <w:spacing w:val="-3"/>
                  <w:sz w:val="26"/>
                  <w:szCs w:val="26"/>
                </w:rPr>
              </m:ctrlPr>
            </m:fPr>
            <m:num>
              <m:sSub>
                <m:sSubPr>
                  <m:ctrlPr>
                    <w:rPr>
                      <w:rFonts w:ascii="Cambria Math" w:hAnsi="Cambria Math"/>
                      <w:spacing w:val="-3"/>
                      <w:sz w:val="26"/>
                      <w:szCs w:val="26"/>
                    </w:rPr>
                  </m:ctrlPr>
                </m:sSubPr>
                <m:e>
                  <m:r>
                    <w:rPr>
                      <w:rFonts w:ascii="Cambria Math" w:hAnsi="Cambria Math"/>
                      <w:spacing w:val="-3"/>
                      <w:sz w:val="26"/>
                      <w:szCs w:val="26"/>
                    </w:rPr>
                    <m:t>CF</m:t>
                  </m:r>
                </m:e>
                <m:sub>
                  <m:r>
                    <w:rPr>
                      <w:rFonts w:ascii="Cambria Math" w:hAnsi="Cambria Math"/>
                      <w:spacing w:val="-3"/>
                      <w:sz w:val="26"/>
                      <w:szCs w:val="26"/>
                    </w:rPr>
                    <m:t>0</m:t>
                  </m:r>
                </m:sub>
              </m:sSub>
            </m:num>
            <m:den>
              <m:sSup>
                <m:sSupPr>
                  <m:ctrlPr>
                    <w:rPr>
                      <w:rFonts w:ascii="Cambria Math" w:hAnsi="Cambria Math"/>
                      <w:spacing w:val="-3"/>
                      <w:sz w:val="26"/>
                      <w:szCs w:val="26"/>
                    </w:rPr>
                  </m:ctrlPr>
                </m:sSupPr>
                <m:e>
                  <m:r>
                    <w:rPr>
                      <w:rFonts w:ascii="Cambria Math" w:hAnsi="Cambria Math"/>
                      <w:spacing w:val="-3"/>
                      <w:sz w:val="26"/>
                      <w:szCs w:val="26"/>
                    </w:rPr>
                    <m:t>(1+k)</m:t>
                  </m:r>
                </m:e>
                <m:sup>
                  <m:r>
                    <w:rPr>
                      <w:rFonts w:ascii="Cambria Math" w:hAnsi="Cambria Math"/>
                      <w:spacing w:val="-3"/>
                      <w:sz w:val="26"/>
                      <w:szCs w:val="26"/>
                    </w:rPr>
                    <m:t>0</m:t>
                  </m:r>
                </m:sup>
              </m:sSup>
            </m:den>
          </m:f>
          <m:r>
            <w:rPr>
              <w:rFonts w:ascii="Cambria Math" w:hAnsi="Cambria Math"/>
              <w:spacing w:val="-3"/>
              <w:sz w:val="26"/>
              <w:szCs w:val="26"/>
            </w:rPr>
            <m:t>+</m:t>
          </m:r>
          <m:f>
            <m:fPr>
              <m:ctrlPr>
                <w:rPr>
                  <w:rFonts w:ascii="Cambria Math" w:hAnsi="Cambria Math"/>
                  <w:spacing w:val="-3"/>
                  <w:sz w:val="26"/>
                  <w:szCs w:val="26"/>
                </w:rPr>
              </m:ctrlPr>
            </m:fPr>
            <m:num>
              <m:sSub>
                <m:sSubPr>
                  <m:ctrlPr>
                    <w:rPr>
                      <w:rFonts w:ascii="Cambria Math" w:hAnsi="Cambria Math"/>
                      <w:spacing w:val="-3"/>
                      <w:sz w:val="26"/>
                      <w:szCs w:val="26"/>
                    </w:rPr>
                  </m:ctrlPr>
                </m:sSubPr>
                <m:e>
                  <m:r>
                    <w:rPr>
                      <w:rFonts w:ascii="Cambria Math" w:hAnsi="Cambria Math"/>
                      <w:spacing w:val="-3"/>
                      <w:sz w:val="26"/>
                      <w:szCs w:val="26"/>
                    </w:rPr>
                    <m:t>CF</m:t>
                  </m:r>
                </m:e>
                <m:sub>
                  <m:r>
                    <w:rPr>
                      <w:rFonts w:ascii="Cambria Math" w:hAnsi="Cambria Math"/>
                      <w:spacing w:val="-3"/>
                      <w:sz w:val="26"/>
                      <w:szCs w:val="26"/>
                    </w:rPr>
                    <m:t>1</m:t>
                  </m:r>
                </m:sub>
              </m:sSub>
            </m:num>
            <m:den>
              <m:sSup>
                <m:sSupPr>
                  <m:ctrlPr>
                    <w:rPr>
                      <w:rFonts w:ascii="Cambria Math" w:hAnsi="Cambria Math"/>
                      <w:spacing w:val="-3"/>
                      <w:sz w:val="26"/>
                      <w:szCs w:val="26"/>
                    </w:rPr>
                  </m:ctrlPr>
                </m:sSupPr>
                <m:e>
                  <m:r>
                    <w:rPr>
                      <w:rFonts w:ascii="Cambria Math" w:hAnsi="Cambria Math"/>
                      <w:spacing w:val="-3"/>
                      <w:sz w:val="26"/>
                      <w:szCs w:val="26"/>
                    </w:rPr>
                    <m:t>(1+k)</m:t>
                  </m:r>
                </m:e>
                <m:sup>
                  <m:r>
                    <w:rPr>
                      <w:rFonts w:ascii="Cambria Math" w:hAnsi="Cambria Math"/>
                      <w:spacing w:val="-3"/>
                      <w:sz w:val="26"/>
                      <w:szCs w:val="26"/>
                    </w:rPr>
                    <m:t>1</m:t>
                  </m:r>
                </m:sup>
              </m:sSup>
            </m:den>
          </m:f>
          <m:r>
            <w:rPr>
              <w:rFonts w:ascii="Cambria Math" w:hAnsi="Cambria Math"/>
              <w:spacing w:val="-3"/>
              <w:sz w:val="26"/>
              <w:szCs w:val="26"/>
            </w:rPr>
            <m:t>+</m:t>
          </m:r>
          <m:f>
            <m:fPr>
              <m:ctrlPr>
                <w:rPr>
                  <w:rFonts w:ascii="Cambria Math" w:hAnsi="Cambria Math"/>
                  <w:spacing w:val="-3"/>
                  <w:sz w:val="26"/>
                  <w:szCs w:val="26"/>
                </w:rPr>
              </m:ctrlPr>
            </m:fPr>
            <m:num>
              <m:sSub>
                <m:sSubPr>
                  <m:ctrlPr>
                    <w:rPr>
                      <w:rFonts w:ascii="Cambria Math" w:hAnsi="Cambria Math"/>
                      <w:spacing w:val="-3"/>
                      <w:sz w:val="26"/>
                      <w:szCs w:val="26"/>
                    </w:rPr>
                  </m:ctrlPr>
                </m:sSubPr>
                <m:e>
                  <m:r>
                    <w:rPr>
                      <w:rFonts w:ascii="Cambria Math" w:hAnsi="Cambria Math"/>
                      <w:spacing w:val="-3"/>
                      <w:sz w:val="26"/>
                      <w:szCs w:val="26"/>
                    </w:rPr>
                    <m:t>CF</m:t>
                  </m:r>
                </m:e>
                <m:sub>
                  <m:r>
                    <w:rPr>
                      <w:rFonts w:ascii="Cambria Math" w:hAnsi="Cambria Math"/>
                      <w:spacing w:val="-3"/>
                      <w:sz w:val="26"/>
                      <w:szCs w:val="26"/>
                    </w:rPr>
                    <m:t>2</m:t>
                  </m:r>
                </m:sub>
              </m:sSub>
            </m:num>
            <m:den>
              <m:sSup>
                <m:sSupPr>
                  <m:ctrlPr>
                    <w:rPr>
                      <w:rFonts w:ascii="Cambria Math" w:hAnsi="Cambria Math"/>
                      <w:spacing w:val="-3"/>
                      <w:sz w:val="26"/>
                      <w:szCs w:val="26"/>
                    </w:rPr>
                  </m:ctrlPr>
                </m:sSupPr>
                <m:e>
                  <m:r>
                    <w:rPr>
                      <w:rFonts w:ascii="Cambria Math" w:hAnsi="Cambria Math"/>
                      <w:spacing w:val="-3"/>
                      <w:sz w:val="26"/>
                      <w:szCs w:val="26"/>
                    </w:rPr>
                    <m:t>(1+k)</m:t>
                  </m:r>
                </m:e>
                <m:sup>
                  <m:r>
                    <w:rPr>
                      <w:rFonts w:ascii="Cambria Math" w:hAnsi="Cambria Math"/>
                      <w:spacing w:val="-3"/>
                      <w:sz w:val="26"/>
                      <w:szCs w:val="26"/>
                    </w:rPr>
                    <m:t>2</m:t>
                  </m:r>
                </m:sup>
              </m:sSup>
            </m:den>
          </m:f>
          <m:r>
            <w:rPr>
              <w:rFonts w:ascii="Cambria Math" w:hAnsi="Cambria Math"/>
              <w:spacing w:val="-3"/>
              <w:sz w:val="26"/>
              <w:szCs w:val="26"/>
            </w:rPr>
            <m:t>+…+</m:t>
          </m:r>
          <m:f>
            <m:fPr>
              <m:ctrlPr>
                <w:rPr>
                  <w:rFonts w:ascii="Cambria Math" w:hAnsi="Cambria Math"/>
                  <w:spacing w:val="-3"/>
                  <w:sz w:val="26"/>
                  <w:szCs w:val="26"/>
                </w:rPr>
              </m:ctrlPr>
            </m:fPr>
            <m:num>
              <m:sSub>
                <m:sSubPr>
                  <m:ctrlPr>
                    <w:rPr>
                      <w:rFonts w:ascii="Cambria Math" w:hAnsi="Cambria Math"/>
                      <w:spacing w:val="-3"/>
                      <w:sz w:val="26"/>
                      <w:szCs w:val="26"/>
                    </w:rPr>
                  </m:ctrlPr>
                </m:sSubPr>
                <m:e>
                  <m:r>
                    <w:rPr>
                      <w:rFonts w:ascii="Cambria Math" w:hAnsi="Cambria Math"/>
                      <w:spacing w:val="-3"/>
                      <w:sz w:val="26"/>
                      <w:szCs w:val="26"/>
                    </w:rPr>
                    <m:t>CF</m:t>
                  </m:r>
                </m:e>
                <m:sub>
                  <m:r>
                    <w:rPr>
                      <w:rFonts w:ascii="Cambria Math" w:hAnsi="Cambria Math"/>
                      <w:spacing w:val="-3"/>
                      <w:sz w:val="26"/>
                      <w:szCs w:val="26"/>
                    </w:rPr>
                    <m:t>n-1</m:t>
                  </m:r>
                </m:sub>
              </m:sSub>
            </m:num>
            <m:den>
              <m:sSup>
                <m:sSupPr>
                  <m:ctrlPr>
                    <w:rPr>
                      <w:rFonts w:ascii="Cambria Math" w:hAnsi="Cambria Math"/>
                      <w:spacing w:val="-3"/>
                      <w:sz w:val="26"/>
                      <w:szCs w:val="26"/>
                    </w:rPr>
                  </m:ctrlPr>
                </m:sSupPr>
                <m:e>
                  <m:d>
                    <m:dPr>
                      <m:ctrlPr>
                        <w:rPr>
                          <w:rFonts w:ascii="Cambria Math" w:hAnsi="Cambria Math"/>
                          <w:spacing w:val="-3"/>
                          <w:sz w:val="26"/>
                          <w:szCs w:val="26"/>
                        </w:rPr>
                      </m:ctrlPr>
                    </m:dPr>
                    <m:e>
                      <m:r>
                        <w:rPr>
                          <w:rFonts w:ascii="Cambria Math" w:hAnsi="Cambria Math"/>
                          <w:spacing w:val="-3"/>
                          <w:sz w:val="26"/>
                          <w:szCs w:val="26"/>
                        </w:rPr>
                        <m:t>1+k</m:t>
                      </m:r>
                    </m:e>
                  </m:d>
                </m:e>
                <m:sup>
                  <m:r>
                    <w:rPr>
                      <w:rFonts w:ascii="Cambria Math" w:hAnsi="Cambria Math"/>
                      <w:spacing w:val="-3"/>
                      <w:sz w:val="26"/>
                      <w:szCs w:val="26"/>
                    </w:rPr>
                    <m:t>n-1</m:t>
                  </m:r>
                </m:sup>
              </m:sSup>
            </m:den>
          </m:f>
          <m:r>
            <w:rPr>
              <w:rFonts w:ascii="Cambria Math" w:hAnsi="Cambria Math"/>
              <w:spacing w:val="-3"/>
              <w:sz w:val="26"/>
              <w:szCs w:val="26"/>
            </w:rPr>
            <m:t>+</m:t>
          </m:r>
          <m:f>
            <m:fPr>
              <m:ctrlPr>
                <w:rPr>
                  <w:rFonts w:ascii="Cambria Math" w:hAnsi="Cambria Math"/>
                  <w:spacing w:val="-3"/>
                  <w:sz w:val="26"/>
                  <w:szCs w:val="26"/>
                </w:rPr>
              </m:ctrlPr>
            </m:fPr>
            <m:num>
              <m:sSub>
                <m:sSubPr>
                  <m:ctrlPr>
                    <w:rPr>
                      <w:rFonts w:ascii="Cambria Math" w:hAnsi="Cambria Math"/>
                      <w:spacing w:val="-3"/>
                      <w:sz w:val="26"/>
                      <w:szCs w:val="26"/>
                    </w:rPr>
                  </m:ctrlPr>
                </m:sSubPr>
                <m:e>
                  <m:r>
                    <w:rPr>
                      <w:rFonts w:ascii="Cambria Math" w:hAnsi="Cambria Math"/>
                      <w:spacing w:val="-3"/>
                      <w:sz w:val="26"/>
                      <w:szCs w:val="26"/>
                    </w:rPr>
                    <m:t>CF</m:t>
                  </m:r>
                </m:e>
                <m:sub>
                  <m:r>
                    <w:rPr>
                      <w:rFonts w:ascii="Cambria Math" w:hAnsi="Cambria Math"/>
                      <w:spacing w:val="-3"/>
                      <w:sz w:val="26"/>
                      <w:szCs w:val="26"/>
                    </w:rPr>
                    <m:t>n</m:t>
                  </m:r>
                </m:sub>
              </m:sSub>
            </m:num>
            <m:den>
              <m:sSup>
                <m:sSupPr>
                  <m:ctrlPr>
                    <w:rPr>
                      <w:rFonts w:ascii="Cambria Math" w:hAnsi="Cambria Math"/>
                      <w:spacing w:val="-3"/>
                      <w:sz w:val="26"/>
                      <w:szCs w:val="26"/>
                    </w:rPr>
                  </m:ctrlPr>
                </m:sSupPr>
                <m:e>
                  <m:d>
                    <m:dPr>
                      <m:ctrlPr>
                        <w:rPr>
                          <w:rFonts w:ascii="Cambria Math" w:hAnsi="Cambria Math"/>
                          <w:spacing w:val="-3"/>
                          <w:sz w:val="26"/>
                          <w:szCs w:val="26"/>
                        </w:rPr>
                      </m:ctrlPr>
                    </m:dPr>
                    <m:e>
                      <m:r>
                        <w:rPr>
                          <w:rFonts w:ascii="Cambria Math" w:hAnsi="Cambria Math"/>
                          <w:spacing w:val="-3"/>
                          <w:sz w:val="26"/>
                          <w:szCs w:val="26"/>
                        </w:rPr>
                        <m:t>1+k</m:t>
                      </m:r>
                    </m:e>
                  </m:d>
                </m:e>
                <m:sup>
                  <m:r>
                    <w:rPr>
                      <w:rFonts w:ascii="Cambria Math" w:hAnsi="Cambria Math"/>
                      <w:spacing w:val="-3"/>
                      <w:sz w:val="26"/>
                      <w:szCs w:val="26"/>
                    </w:rPr>
                    <m:t>n</m:t>
                  </m:r>
                </m:sup>
              </m:sSup>
            </m:den>
          </m:f>
          <m:r>
            <w:rPr>
              <w:rFonts w:ascii="Cambria Math" w:hAnsi="Cambria Math"/>
              <w:spacing w:val="-3"/>
              <w:sz w:val="26"/>
              <w:szCs w:val="26"/>
            </w:rPr>
            <m:t xml:space="preserve">= </m:t>
          </m:r>
          <m:nary>
            <m:naryPr>
              <m:chr m:val="∑"/>
              <m:limLoc m:val="undOvr"/>
              <m:ctrlPr>
                <w:rPr>
                  <w:rFonts w:ascii="Cambria Math" w:hAnsi="Cambria Math"/>
                  <w:spacing w:val="-3"/>
                  <w:sz w:val="26"/>
                  <w:szCs w:val="26"/>
                </w:rPr>
              </m:ctrlPr>
            </m:naryPr>
            <m:sub>
              <m:r>
                <w:rPr>
                  <w:rFonts w:ascii="Cambria Math" w:hAnsi="Cambria Math"/>
                  <w:spacing w:val="-3"/>
                  <w:sz w:val="26"/>
                  <w:szCs w:val="26"/>
                </w:rPr>
                <m:t>t=0</m:t>
              </m:r>
            </m:sub>
            <m:sup>
              <m:r>
                <w:rPr>
                  <w:rFonts w:ascii="Cambria Math" w:hAnsi="Cambria Math"/>
                  <w:spacing w:val="-3"/>
                  <w:sz w:val="26"/>
                  <w:szCs w:val="26"/>
                </w:rPr>
                <m:t>n</m:t>
              </m:r>
            </m:sup>
            <m:e>
              <m:f>
                <m:fPr>
                  <m:ctrlPr>
                    <w:rPr>
                      <w:rFonts w:ascii="Cambria Math" w:hAnsi="Cambria Math"/>
                      <w:spacing w:val="-3"/>
                      <w:sz w:val="26"/>
                      <w:szCs w:val="26"/>
                    </w:rPr>
                  </m:ctrlPr>
                </m:fPr>
                <m:num>
                  <m:sSub>
                    <m:sSubPr>
                      <m:ctrlPr>
                        <w:rPr>
                          <w:rFonts w:ascii="Cambria Math" w:hAnsi="Cambria Math"/>
                          <w:spacing w:val="-3"/>
                          <w:sz w:val="26"/>
                          <w:szCs w:val="26"/>
                        </w:rPr>
                      </m:ctrlPr>
                    </m:sSubPr>
                    <m:e>
                      <m:r>
                        <w:rPr>
                          <w:rFonts w:ascii="Cambria Math" w:hAnsi="Cambria Math"/>
                          <w:spacing w:val="-3"/>
                          <w:sz w:val="26"/>
                          <w:szCs w:val="26"/>
                        </w:rPr>
                        <m:t>CF</m:t>
                      </m:r>
                    </m:e>
                    <m:sub>
                      <m:r>
                        <w:rPr>
                          <w:rFonts w:ascii="Cambria Math" w:hAnsi="Cambria Math"/>
                          <w:spacing w:val="-3"/>
                          <w:sz w:val="26"/>
                          <w:szCs w:val="26"/>
                        </w:rPr>
                        <m:t>t</m:t>
                      </m:r>
                    </m:sub>
                  </m:sSub>
                </m:num>
                <m:den>
                  <m:sSup>
                    <m:sSupPr>
                      <m:ctrlPr>
                        <w:rPr>
                          <w:rFonts w:ascii="Cambria Math" w:hAnsi="Cambria Math"/>
                          <w:spacing w:val="-3"/>
                          <w:sz w:val="26"/>
                          <w:szCs w:val="26"/>
                        </w:rPr>
                      </m:ctrlPr>
                    </m:sSupPr>
                    <m:e>
                      <m:r>
                        <w:rPr>
                          <w:rFonts w:ascii="Cambria Math" w:hAnsi="Cambria Math"/>
                          <w:spacing w:val="-3"/>
                          <w:sz w:val="26"/>
                          <w:szCs w:val="26"/>
                        </w:rPr>
                        <m:t>(1+k)</m:t>
                      </m:r>
                    </m:e>
                    <m:sup>
                      <m:r>
                        <w:rPr>
                          <w:rFonts w:ascii="Cambria Math" w:hAnsi="Cambria Math"/>
                          <w:spacing w:val="-3"/>
                          <w:sz w:val="26"/>
                          <w:szCs w:val="26"/>
                        </w:rPr>
                        <m:t>t</m:t>
                      </m:r>
                    </m:sup>
                  </m:sSup>
                </m:den>
              </m:f>
            </m:e>
          </m:nary>
        </m:oMath>
      </m:oMathPara>
    </w:p>
    <w:p w14:paraId="6A2FBBFE"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2"/>
          <w:sz w:val="26"/>
          <w:szCs w:val="26"/>
          <w:lang w:val="vi-VN"/>
        </w:rPr>
      </w:pPr>
      <w:r w:rsidRPr="00466010">
        <w:rPr>
          <w:rFonts w:ascii="Times New Roman" w:hAnsi="Times New Roman"/>
          <w:spacing w:val="-2"/>
          <w:sz w:val="26"/>
          <w:szCs w:val="26"/>
        </w:rPr>
        <w:t>Trong đó CF</w:t>
      </w:r>
      <w:r w:rsidRPr="00466010">
        <w:rPr>
          <w:rFonts w:ascii="Times New Roman" w:hAnsi="Times New Roman"/>
          <w:spacing w:val="-2"/>
          <w:sz w:val="26"/>
          <w:szCs w:val="26"/>
          <w:vertAlign w:val="subscript"/>
        </w:rPr>
        <w:t>t</w:t>
      </w:r>
      <w:r w:rsidRPr="00466010">
        <w:rPr>
          <w:rFonts w:ascii="Times New Roman" w:hAnsi="Times New Roman"/>
          <w:spacing w:val="-2"/>
          <w:sz w:val="26"/>
          <w:szCs w:val="26"/>
        </w:rPr>
        <w:t xml:space="preserve"> là dòng tiền kỳ vọng sẽ có được trong tương lai, k là suất chiết khấu dùng để </w:t>
      </w:r>
      <w:r w:rsidRPr="00466010">
        <w:rPr>
          <w:rFonts w:ascii="Times New Roman" w:hAnsi="Times New Roman"/>
          <w:spacing w:val="-3"/>
          <w:sz w:val="26"/>
          <w:szCs w:val="26"/>
        </w:rPr>
        <w:t xml:space="preserve">chiết khấu dòng tiền về giá trị hiện tại, và n là số kỳ hạn. </w:t>
      </w:r>
      <w:r w:rsidRPr="00466010">
        <w:rPr>
          <w:rFonts w:ascii="Times New Roman" w:hAnsi="Times New Roman"/>
          <w:spacing w:val="-3"/>
          <w:sz w:val="26"/>
          <w:szCs w:val="26"/>
          <w:lang w:val="vi-VN"/>
        </w:rPr>
        <w:t xml:space="preserve"> (0.25 điểm)</w:t>
      </w:r>
    </w:p>
    <w:p w14:paraId="444BFAFB" w14:textId="77777777" w:rsidR="00466010" w:rsidRPr="00466010" w:rsidRDefault="00466010" w:rsidP="00466010">
      <w:pPr>
        <w:spacing w:line="360" w:lineRule="auto"/>
        <w:jc w:val="both"/>
        <w:rPr>
          <w:rFonts w:ascii="Times New Roman" w:hAnsi="Times New Roman"/>
          <w:i/>
          <w:spacing w:val="-3"/>
          <w:sz w:val="26"/>
          <w:szCs w:val="26"/>
          <w:lang w:val="vi-VN"/>
        </w:rPr>
      </w:pPr>
      <w:r w:rsidRPr="00466010">
        <w:rPr>
          <w:rFonts w:ascii="Times New Roman" w:hAnsi="Times New Roman"/>
          <w:spacing w:val="-3"/>
          <w:sz w:val="26"/>
          <w:szCs w:val="26"/>
        </w:rPr>
        <w:t>Các bước thực hiện mô hình DCF là:</w:t>
      </w:r>
      <w:r w:rsidRPr="00466010">
        <w:rPr>
          <w:rFonts w:ascii="Times New Roman" w:hAnsi="Times New Roman"/>
          <w:spacing w:val="-3"/>
          <w:sz w:val="26"/>
          <w:szCs w:val="26"/>
          <w:lang w:val="vi-VN"/>
        </w:rPr>
        <w:t xml:space="preserve"> (0.5 điểm)</w:t>
      </w:r>
    </w:p>
    <w:p w14:paraId="31E844C1" w14:textId="77777777" w:rsidR="00466010" w:rsidRPr="00466010" w:rsidRDefault="00466010" w:rsidP="00466010">
      <w:pPr>
        <w:pStyle w:val="ListParagraph"/>
        <w:widowControl w:val="0"/>
        <w:numPr>
          <w:ilvl w:val="0"/>
          <w:numId w:val="76"/>
        </w:numPr>
        <w:tabs>
          <w:tab w:val="clear" w:pos="360"/>
        </w:tabs>
        <w:autoSpaceDE w:val="0"/>
        <w:autoSpaceDN w:val="0"/>
        <w:adjustRightInd w:val="0"/>
        <w:spacing w:after="120"/>
        <w:rPr>
          <w:i/>
          <w:color w:val="auto"/>
          <w:spacing w:val="-3"/>
          <w:sz w:val="26"/>
          <w:szCs w:val="26"/>
        </w:rPr>
      </w:pPr>
      <w:r w:rsidRPr="00466010">
        <w:rPr>
          <w:color w:val="auto"/>
          <w:spacing w:val="-3"/>
          <w:sz w:val="26"/>
          <w:szCs w:val="26"/>
        </w:rPr>
        <w:t>Ước lượng chính xác dòng tiền qua các kỳ từ 0 đến n.</w:t>
      </w:r>
    </w:p>
    <w:p w14:paraId="36A26439" w14:textId="77777777" w:rsidR="00466010" w:rsidRPr="00466010" w:rsidRDefault="00466010" w:rsidP="00466010">
      <w:pPr>
        <w:pStyle w:val="ListParagraph"/>
        <w:widowControl w:val="0"/>
        <w:numPr>
          <w:ilvl w:val="0"/>
          <w:numId w:val="76"/>
        </w:numPr>
        <w:tabs>
          <w:tab w:val="clear" w:pos="360"/>
        </w:tabs>
        <w:autoSpaceDE w:val="0"/>
        <w:autoSpaceDN w:val="0"/>
        <w:adjustRightInd w:val="0"/>
        <w:spacing w:after="120"/>
        <w:rPr>
          <w:i/>
          <w:color w:val="auto"/>
          <w:spacing w:val="-2"/>
          <w:sz w:val="26"/>
          <w:szCs w:val="26"/>
        </w:rPr>
      </w:pPr>
      <w:r w:rsidRPr="00466010">
        <w:rPr>
          <w:color w:val="auto"/>
          <w:spacing w:val="-2"/>
          <w:sz w:val="26"/>
          <w:szCs w:val="26"/>
        </w:rPr>
        <w:t xml:space="preserve">Ước lượng chính xác tỷ suất chiết khấu k dùng để làm cơ sở xác định giá trị hiện tại của </w:t>
      </w:r>
      <w:r w:rsidRPr="00466010">
        <w:rPr>
          <w:color w:val="auto"/>
          <w:spacing w:val="-3"/>
          <w:sz w:val="26"/>
          <w:szCs w:val="26"/>
        </w:rPr>
        <w:t>dòng tiền ở thời điểm 0.</w:t>
      </w:r>
    </w:p>
    <w:p w14:paraId="0EEBBCD2" w14:textId="77777777" w:rsidR="00466010" w:rsidRPr="00466010" w:rsidRDefault="00466010" w:rsidP="00466010">
      <w:pPr>
        <w:pStyle w:val="ListParagraph"/>
        <w:widowControl w:val="0"/>
        <w:numPr>
          <w:ilvl w:val="0"/>
          <w:numId w:val="76"/>
        </w:numPr>
        <w:tabs>
          <w:tab w:val="clear" w:pos="360"/>
        </w:tabs>
        <w:autoSpaceDE w:val="0"/>
        <w:autoSpaceDN w:val="0"/>
        <w:adjustRightInd w:val="0"/>
        <w:spacing w:after="120"/>
        <w:rPr>
          <w:i/>
          <w:color w:val="auto"/>
          <w:spacing w:val="-3"/>
          <w:sz w:val="26"/>
          <w:szCs w:val="26"/>
        </w:rPr>
      </w:pPr>
      <w:r w:rsidRPr="00466010">
        <w:rPr>
          <w:color w:val="auto"/>
          <w:spacing w:val="-3"/>
          <w:sz w:val="26"/>
          <w:szCs w:val="26"/>
        </w:rPr>
        <w:t>Nhập các thông số vừa xác định vào bảng tính Excel</w:t>
      </w:r>
    </w:p>
    <w:p w14:paraId="04B77D2A" w14:textId="77777777" w:rsidR="00466010" w:rsidRPr="00466010" w:rsidRDefault="00466010" w:rsidP="00466010">
      <w:pPr>
        <w:pStyle w:val="ListParagraph"/>
        <w:widowControl w:val="0"/>
        <w:numPr>
          <w:ilvl w:val="0"/>
          <w:numId w:val="76"/>
        </w:numPr>
        <w:tabs>
          <w:tab w:val="clear" w:pos="360"/>
        </w:tabs>
        <w:autoSpaceDE w:val="0"/>
        <w:autoSpaceDN w:val="0"/>
        <w:adjustRightInd w:val="0"/>
        <w:spacing w:after="120"/>
        <w:rPr>
          <w:i/>
          <w:color w:val="auto"/>
          <w:spacing w:val="-3"/>
          <w:sz w:val="26"/>
          <w:szCs w:val="26"/>
        </w:rPr>
      </w:pPr>
      <w:r w:rsidRPr="00466010">
        <w:rPr>
          <w:color w:val="auto"/>
          <w:spacing w:val="-3"/>
          <w:sz w:val="26"/>
          <w:szCs w:val="26"/>
        </w:rPr>
        <w:t>Sử dụng hàm tài chính để xác định PV hoặc NPV tùy theo mục tiêu phân tích</w:t>
      </w:r>
    </w:p>
    <w:p w14:paraId="0E496291" w14:textId="77777777" w:rsidR="00466010" w:rsidRPr="00466010" w:rsidRDefault="00466010" w:rsidP="00466010">
      <w:pPr>
        <w:pStyle w:val="ListParagraph"/>
        <w:widowControl w:val="0"/>
        <w:numPr>
          <w:ilvl w:val="0"/>
          <w:numId w:val="76"/>
        </w:numPr>
        <w:tabs>
          <w:tab w:val="clear" w:pos="360"/>
        </w:tabs>
        <w:autoSpaceDE w:val="0"/>
        <w:autoSpaceDN w:val="0"/>
        <w:adjustRightInd w:val="0"/>
        <w:spacing w:after="120"/>
        <w:rPr>
          <w:i/>
          <w:color w:val="auto"/>
          <w:spacing w:val="-3"/>
          <w:sz w:val="26"/>
          <w:szCs w:val="26"/>
        </w:rPr>
      </w:pPr>
      <w:r w:rsidRPr="00466010">
        <w:rPr>
          <w:color w:val="auto"/>
          <w:spacing w:val="-3"/>
          <w:sz w:val="26"/>
          <w:szCs w:val="26"/>
        </w:rPr>
        <w:t>Ra quyết định dựa vào kết quả PV hoặc NPV vừa xác định</w:t>
      </w:r>
      <w:r w:rsidRPr="00466010">
        <w:rPr>
          <w:color w:val="auto"/>
          <w:spacing w:val="-3"/>
          <w:sz w:val="26"/>
          <w:szCs w:val="26"/>
          <w:lang w:val="vi-VN"/>
        </w:rPr>
        <w:t xml:space="preserve"> </w:t>
      </w:r>
    </w:p>
    <w:p w14:paraId="305711E5"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3"/>
          <w:sz w:val="26"/>
          <w:szCs w:val="26"/>
          <w:lang w:val="vi-VN"/>
        </w:rPr>
      </w:pPr>
      <w:r w:rsidRPr="00466010">
        <w:rPr>
          <w:rFonts w:ascii="Times New Roman" w:hAnsi="Times New Roman"/>
          <w:spacing w:val="-3"/>
          <w:sz w:val="26"/>
          <w:szCs w:val="26"/>
        </w:rPr>
        <w:t>Hai vấn đề quan trọng nhất khi xác định DCF là 2 bước đầu tiên: Ước lượng chính xác dòng tiền qua các kỳ từ 0 đến n và ư</w:t>
      </w:r>
      <w:r w:rsidRPr="00466010">
        <w:rPr>
          <w:rFonts w:ascii="Times New Roman" w:hAnsi="Times New Roman"/>
          <w:spacing w:val="-2"/>
          <w:sz w:val="26"/>
          <w:szCs w:val="26"/>
        </w:rPr>
        <w:t xml:space="preserve">ớc lượng chính xác tỷ suất chiết khấu k dùng để làm cơ sở xác định giá trị hiện tại của </w:t>
      </w:r>
      <w:r w:rsidRPr="00466010">
        <w:rPr>
          <w:rFonts w:ascii="Times New Roman" w:hAnsi="Times New Roman"/>
          <w:spacing w:val="-3"/>
          <w:sz w:val="26"/>
          <w:szCs w:val="26"/>
        </w:rPr>
        <w:t>dòng tiền ở thời điểm 0, do 2 bước này có tác dụng quyết định đến việc ứng dụng chính xác mô hình. Các bước còn lại có thể thực hiện dễ dàng với bảng tính Excel</w:t>
      </w:r>
      <w:r w:rsidRPr="00466010">
        <w:rPr>
          <w:rFonts w:ascii="Times New Roman" w:hAnsi="Times New Roman"/>
          <w:spacing w:val="-3"/>
          <w:sz w:val="26"/>
          <w:szCs w:val="26"/>
          <w:lang w:val="vi-VN"/>
        </w:rPr>
        <w:t xml:space="preserve"> (0.25 điểm)</w:t>
      </w:r>
    </w:p>
    <w:p w14:paraId="17564108"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3"/>
          <w:sz w:val="26"/>
          <w:szCs w:val="26"/>
        </w:rPr>
      </w:pPr>
      <w:r w:rsidRPr="00466010">
        <w:rPr>
          <w:rFonts w:ascii="Times New Roman" w:hAnsi="Times New Roman"/>
          <w:spacing w:val="-3"/>
          <w:sz w:val="26"/>
          <w:szCs w:val="26"/>
        </w:rPr>
        <w:t>Bài tập:</w:t>
      </w:r>
    </w:p>
    <w:p w14:paraId="63098448"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3"/>
          <w:sz w:val="26"/>
          <w:szCs w:val="26"/>
        </w:rPr>
      </w:pPr>
      <w:r w:rsidRPr="00466010">
        <w:rPr>
          <w:rFonts w:ascii="Times New Roman" w:hAnsi="Times New Roman"/>
          <w:spacing w:val="-3"/>
          <w:sz w:val="26"/>
          <w:szCs w:val="26"/>
        </w:rPr>
        <w:t>a. Áp dụng công thức</w:t>
      </w:r>
    </w:p>
    <w:p w14:paraId="7F2496B8"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3"/>
          <w:sz w:val="26"/>
          <w:szCs w:val="26"/>
        </w:rPr>
      </w:pPr>
      <w:r w:rsidRPr="00466010">
        <w:rPr>
          <w:rFonts w:ascii="Times New Roman" w:hAnsi="Times New Roman"/>
          <w:spacing w:val="-3"/>
          <w:sz w:val="26"/>
          <w:szCs w:val="26"/>
        </w:rPr>
        <w:t xml:space="preserve">PVA = </w:t>
      </w:r>
      <m:oMath>
        <m:r>
          <w:rPr>
            <w:rFonts w:ascii="Cambria Math" w:hAnsi="Cambria Math"/>
            <w:spacing w:val="-3"/>
            <w:sz w:val="26"/>
            <w:szCs w:val="26"/>
          </w:rPr>
          <m:t xml:space="preserve">CF* </m:t>
        </m:r>
        <m:f>
          <m:fPr>
            <m:ctrlPr>
              <w:rPr>
                <w:rFonts w:ascii="Cambria Math" w:hAnsi="Cambria Math"/>
                <w:spacing w:val="-3"/>
                <w:sz w:val="26"/>
                <w:szCs w:val="26"/>
              </w:rPr>
            </m:ctrlPr>
          </m:fPr>
          <m:num>
            <m:sSup>
              <m:sSupPr>
                <m:ctrlPr>
                  <w:rPr>
                    <w:rFonts w:ascii="Cambria Math" w:hAnsi="Cambria Math"/>
                    <w:spacing w:val="-3"/>
                    <w:sz w:val="26"/>
                    <w:szCs w:val="26"/>
                  </w:rPr>
                </m:ctrlPr>
              </m:sSupPr>
              <m:e>
                <m:r>
                  <w:rPr>
                    <w:rFonts w:ascii="Cambria Math" w:hAnsi="Cambria Math"/>
                    <w:spacing w:val="-3"/>
                    <w:sz w:val="26"/>
                    <w:szCs w:val="26"/>
                  </w:rPr>
                  <m:t>1-(1+i)</m:t>
                </m:r>
              </m:e>
              <m:sup>
                <m:r>
                  <w:rPr>
                    <w:rFonts w:ascii="Cambria Math" w:hAnsi="Cambria Math"/>
                    <w:spacing w:val="-3"/>
                    <w:sz w:val="26"/>
                    <w:szCs w:val="26"/>
                  </w:rPr>
                  <m:t>-n</m:t>
                </m:r>
              </m:sup>
            </m:sSup>
          </m:num>
          <m:den>
            <m:r>
              <w:rPr>
                <w:rFonts w:ascii="Cambria Math" w:hAnsi="Cambria Math"/>
                <w:spacing w:val="-3"/>
                <w:sz w:val="26"/>
                <w:szCs w:val="26"/>
              </w:rPr>
              <m:t>i</m:t>
            </m:r>
          </m:den>
        </m:f>
      </m:oMath>
      <w:r w:rsidRPr="00466010">
        <w:rPr>
          <w:rFonts w:ascii="Times New Roman" w:hAnsi="Times New Roman"/>
          <w:spacing w:val="-3"/>
          <w:sz w:val="26"/>
          <w:szCs w:val="26"/>
        </w:rPr>
        <w:t xml:space="preserve"> với i = 0.1; n = 10</w:t>
      </w:r>
    </w:p>
    <w:p w14:paraId="39B70582" w14:textId="77777777" w:rsidR="00466010" w:rsidRPr="00466010" w:rsidRDefault="00466010" w:rsidP="00466010">
      <w:pPr>
        <w:spacing w:line="360" w:lineRule="auto"/>
        <w:jc w:val="both"/>
        <w:rPr>
          <w:rFonts w:ascii="Times New Roman" w:hAnsi="Times New Roman"/>
          <w:i/>
          <w:spacing w:val="-3"/>
          <w:sz w:val="26"/>
          <w:szCs w:val="26"/>
          <w:lang w:val="vi-VN"/>
        </w:rPr>
      </w:pPr>
      <w:r w:rsidRPr="00466010">
        <w:rPr>
          <w:rFonts w:ascii="Times New Roman" w:hAnsi="Times New Roman"/>
          <w:spacing w:val="-3"/>
          <w:sz w:val="26"/>
          <w:szCs w:val="26"/>
        </w:rPr>
        <w:t xml:space="preserve">PVA = </w:t>
      </w:r>
      <m:oMath>
        <m:r>
          <w:rPr>
            <w:rFonts w:ascii="Cambria Math" w:hAnsi="Cambria Math"/>
            <w:spacing w:val="-3"/>
            <w:sz w:val="26"/>
            <w:szCs w:val="26"/>
          </w:rPr>
          <m:t xml:space="preserve">400* </m:t>
        </m:r>
        <m:f>
          <m:fPr>
            <m:ctrlPr>
              <w:rPr>
                <w:rFonts w:ascii="Cambria Math" w:hAnsi="Cambria Math"/>
                <w:spacing w:val="-3"/>
                <w:sz w:val="26"/>
                <w:szCs w:val="26"/>
              </w:rPr>
            </m:ctrlPr>
          </m:fPr>
          <m:num>
            <m:sSup>
              <m:sSupPr>
                <m:ctrlPr>
                  <w:rPr>
                    <w:rFonts w:ascii="Cambria Math" w:hAnsi="Cambria Math"/>
                    <w:spacing w:val="-3"/>
                    <w:sz w:val="26"/>
                    <w:szCs w:val="26"/>
                  </w:rPr>
                </m:ctrlPr>
              </m:sSupPr>
              <m:e>
                <m:r>
                  <w:rPr>
                    <w:rFonts w:ascii="Cambria Math" w:hAnsi="Cambria Math"/>
                    <w:spacing w:val="-3"/>
                    <w:sz w:val="26"/>
                    <w:szCs w:val="26"/>
                  </w:rPr>
                  <m:t>1-(1+0.1)</m:t>
                </m:r>
              </m:e>
              <m:sup>
                <m:r>
                  <w:rPr>
                    <w:rFonts w:ascii="Cambria Math" w:hAnsi="Cambria Math"/>
                    <w:spacing w:val="-3"/>
                    <w:sz w:val="26"/>
                    <w:szCs w:val="26"/>
                  </w:rPr>
                  <m:t>-10</m:t>
                </m:r>
              </m:sup>
            </m:sSup>
          </m:num>
          <m:den>
            <m:r>
              <w:rPr>
                <w:rFonts w:ascii="Cambria Math" w:hAnsi="Cambria Math"/>
                <w:spacing w:val="-3"/>
                <w:sz w:val="26"/>
                <w:szCs w:val="26"/>
              </w:rPr>
              <m:t>0.1</m:t>
            </m:r>
          </m:den>
        </m:f>
      </m:oMath>
      <w:r w:rsidRPr="00466010">
        <w:rPr>
          <w:rFonts w:ascii="Times New Roman" w:hAnsi="Times New Roman"/>
          <w:spacing w:val="-3"/>
          <w:sz w:val="26"/>
          <w:szCs w:val="26"/>
        </w:rPr>
        <w:t xml:space="preserve"> = 2457,83 triệu đồng</w:t>
      </w:r>
      <w:r w:rsidRPr="00466010">
        <w:rPr>
          <w:rFonts w:ascii="Times New Roman" w:hAnsi="Times New Roman"/>
          <w:spacing w:val="-3"/>
          <w:sz w:val="26"/>
          <w:szCs w:val="26"/>
          <w:lang w:val="vi-VN"/>
        </w:rPr>
        <w:t xml:space="preserve"> (0.5 điểm)</w:t>
      </w:r>
    </w:p>
    <w:p w14:paraId="3D5B1F06"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3"/>
          <w:sz w:val="26"/>
          <w:szCs w:val="26"/>
        </w:rPr>
      </w:pPr>
      <w:r w:rsidRPr="00466010">
        <w:rPr>
          <w:rFonts w:ascii="Times New Roman" w:hAnsi="Times New Roman"/>
          <w:spacing w:val="-3"/>
          <w:sz w:val="26"/>
          <w:szCs w:val="26"/>
        </w:rPr>
        <w:t>b. Áp dụng công thức</w:t>
      </w:r>
    </w:p>
    <w:p w14:paraId="6BC1F800" w14:textId="77777777" w:rsidR="00466010" w:rsidRPr="00466010" w:rsidRDefault="00466010" w:rsidP="00466010">
      <w:pPr>
        <w:widowControl w:val="0"/>
        <w:autoSpaceDE w:val="0"/>
        <w:autoSpaceDN w:val="0"/>
        <w:adjustRightInd w:val="0"/>
        <w:spacing w:after="120" w:line="360" w:lineRule="auto"/>
        <w:jc w:val="both"/>
        <w:rPr>
          <w:rFonts w:ascii="Times New Roman" w:hAnsi="Times New Roman"/>
          <w:i/>
          <w:spacing w:val="-3"/>
          <w:sz w:val="26"/>
          <w:szCs w:val="26"/>
        </w:rPr>
      </w:pPr>
      <w:r w:rsidRPr="00466010">
        <w:rPr>
          <w:rFonts w:ascii="Times New Roman" w:hAnsi="Times New Roman"/>
          <w:spacing w:val="-3"/>
          <w:sz w:val="26"/>
          <w:szCs w:val="26"/>
        </w:rPr>
        <w:t xml:space="preserve">PVA = </w:t>
      </w:r>
      <m:oMath>
        <m:r>
          <w:rPr>
            <w:rFonts w:ascii="Cambria Math" w:hAnsi="Cambria Math"/>
            <w:spacing w:val="-3"/>
            <w:sz w:val="26"/>
            <w:szCs w:val="26"/>
          </w:rPr>
          <m:t xml:space="preserve">CF* </m:t>
        </m:r>
        <m:f>
          <m:fPr>
            <m:ctrlPr>
              <w:rPr>
                <w:rFonts w:ascii="Cambria Math" w:hAnsi="Cambria Math"/>
                <w:spacing w:val="-3"/>
                <w:sz w:val="26"/>
                <w:szCs w:val="26"/>
              </w:rPr>
            </m:ctrlPr>
          </m:fPr>
          <m:num>
            <m:sSup>
              <m:sSupPr>
                <m:ctrlPr>
                  <w:rPr>
                    <w:rFonts w:ascii="Cambria Math" w:hAnsi="Cambria Math"/>
                    <w:spacing w:val="-3"/>
                    <w:sz w:val="26"/>
                    <w:szCs w:val="26"/>
                  </w:rPr>
                </m:ctrlPr>
              </m:sSupPr>
              <m:e>
                <m:r>
                  <w:rPr>
                    <w:rFonts w:ascii="Cambria Math" w:hAnsi="Cambria Math"/>
                    <w:spacing w:val="-3"/>
                    <w:sz w:val="26"/>
                    <w:szCs w:val="26"/>
                  </w:rPr>
                  <m:t>1-(1+i)</m:t>
                </m:r>
              </m:e>
              <m:sup>
                <m:r>
                  <w:rPr>
                    <w:rFonts w:ascii="Cambria Math" w:hAnsi="Cambria Math"/>
                    <w:spacing w:val="-3"/>
                    <w:sz w:val="26"/>
                    <w:szCs w:val="26"/>
                  </w:rPr>
                  <m:t>-n</m:t>
                </m:r>
              </m:sup>
            </m:sSup>
          </m:num>
          <m:den>
            <m:r>
              <w:rPr>
                <w:rFonts w:ascii="Cambria Math" w:hAnsi="Cambria Math"/>
                <w:spacing w:val="-3"/>
                <w:sz w:val="26"/>
                <w:szCs w:val="26"/>
              </w:rPr>
              <m:t>i</m:t>
            </m:r>
          </m:den>
        </m:f>
      </m:oMath>
      <w:r w:rsidRPr="00466010">
        <w:rPr>
          <w:rFonts w:ascii="Times New Roman" w:hAnsi="Times New Roman"/>
          <w:spacing w:val="-3"/>
          <w:sz w:val="26"/>
          <w:szCs w:val="26"/>
        </w:rPr>
        <w:t xml:space="preserve"> với i = 0.05; n = 5</w:t>
      </w:r>
    </w:p>
    <w:p w14:paraId="0B541B81" w14:textId="77777777" w:rsidR="00466010" w:rsidRPr="00466010" w:rsidRDefault="00466010" w:rsidP="00466010">
      <w:pPr>
        <w:spacing w:line="360" w:lineRule="auto"/>
        <w:jc w:val="both"/>
        <w:rPr>
          <w:rFonts w:ascii="Times New Roman" w:hAnsi="Times New Roman"/>
          <w:i/>
          <w:spacing w:val="-3"/>
          <w:sz w:val="26"/>
          <w:szCs w:val="26"/>
          <w:lang w:val="vi-VN"/>
        </w:rPr>
      </w:pPr>
      <w:r w:rsidRPr="00466010">
        <w:rPr>
          <w:rFonts w:ascii="Times New Roman" w:hAnsi="Times New Roman"/>
          <w:spacing w:val="-3"/>
          <w:sz w:val="26"/>
          <w:szCs w:val="26"/>
        </w:rPr>
        <w:lastRenderedPageBreak/>
        <w:t xml:space="preserve">PVA = </w:t>
      </w:r>
      <m:oMath>
        <m:r>
          <w:rPr>
            <w:rFonts w:ascii="Cambria Math" w:hAnsi="Cambria Math"/>
            <w:spacing w:val="-3"/>
            <w:sz w:val="26"/>
            <w:szCs w:val="26"/>
          </w:rPr>
          <m:t xml:space="preserve">200* </m:t>
        </m:r>
        <m:f>
          <m:fPr>
            <m:ctrlPr>
              <w:rPr>
                <w:rFonts w:ascii="Cambria Math" w:hAnsi="Cambria Math"/>
                <w:spacing w:val="-3"/>
                <w:sz w:val="26"/>
                <w:szCs w:val="26"/>
              </w:rPr>
            </m:ctrlPr>
          </m:fPr>
          <m:num>
            <m:sSup>
              <m:sSupPr>
                <m:ctrlPr>
                  <w:rPr>
                    <w:rFonts w:ascii="Cambria Math" w:hAnsi="Cambria Math"/>
                    <w:spacing w:val="-3"/>
                    <w:sz w:val="26"/>
                    <w:szCs w:val="26"/>
                  </w:rPr>
                </m:ctrlPr>
              </m:sSupPr>
              <m:e>
                <m:r>
                  <w:rPr>
                    <w:rFonts w:ascii="Cambria Math" w:hAnsi="Cambria Math"/>
                    <w:spacing w:val="-3"/>
                    <w:sz w:val="26"/>
                    <w:szCs w:val="26"/>
                  </w:rPr>
                  <m:t>1-(1+0.05)</m:t>
                </m:r>
              </m:e>
              <m:sup>
                <m:r>
                  <w:rPr>
                    <w:rFonts w:ascii="Cambria Math" w:hAnsi="Cambria Math"/>
                    <w:spacing w:val="-3"/>
                    <w:sz w:val="26"/>
                    <w:szCs w:val="26"/>
                  </w:rPr>
                  <m:t>-5</m:t>
                </m:r>
              </m:sup>
            </m:sSup>
          </m:num>
          <m:den>
            <m:r>
              <w:rPr>
                <w:rFonts w:ascii="Cambria Math" w:hAnsi="Cambria Math"/>
                <w:spacing w:val="-3"/>
                <w:sz w:val="26"/>
                <w:szCs w:val="26"/>
              </w:rPr>
              <m:t>0.05</m:t>
            </m:r>
          </m:den>
        </m:f>
      </m:oMath>
      <w:r w:rsidRPr="00466010">
        <w:rPr>
          <w:rFonts w:ascii="Times New Roman" w:hAnsi="Times New Roman"/>
          <w:spacing w:val="-3"/>
          <w:sz w:val="26"/>
          <w:szCs w:val="26"/>
        </w:rPr>
        <w:t xml:space="preserve"> =  865,89 USD</w:t>
      </w:r>
      <w:r w:rsidRPr="00466010">
        <w:rPr>
          <w:rFonts w:ascii="Times New Roman" w:hAnsi="Times New Roman"/>
          <w:spacing w:val="-3"/>
          <w:sz w:val="26"/>
          <w:szCs w:val="26"/>
          <w:lang w:val="vi-VN"/>
        </w:rPr>
        <w:t xml:space="preserve">   (0.5 điểm)</w:t>
      </w:r>
    </w:p>
    <w:p w14:paraId="65CB73AB" w14:textId="77777777" w:rsidR="00CE2C08" w:rsidRPr="00CE2C08" w:rsidRDefault="00CE2C08" w:rsidP="00CE2C08">
      <w:pPr>
        <w:tabs>
          <w:tab w:val="left" w:pos="6434"/>
        </w:tabs>
        <w:spacing w:line="360" w:lineRule="auto"/>
        <w:rPr>
          <w:rFonts w:ascii="Times New Roman" w:hAnsi="Times New Roman"/>
        </w:rPr>
      </w:pPr>
    </w:p>
    <w:p w14:paraId="4BD5E5EB" w14:textId="240C662C" w:rsidR="00CE2C08" w:rsidRPr="00CE2C08" w:rsidRDefault="00CE2C08" w:rsidP="00CE2C08">
      <w:pPr>
        <w:spacing w:line="360" w:lineRule="auto"/>
        <w:rPr>
          <w:rFonts w:ascii="Times New Roman" w:hAnsi="Times New Roman"/>
          <w:b/>
          <w:iCs/>
        </w:rPr>
      </w:pPr>
      <w:r w:rsidRPr="00CE2C08">
        <w:rPr>
          <w:rFonts w:ascii="Times New Roman" w:hAnsi="Times New Roman"/>
          <w:b/>
          <w:iCs/>
        </w:rPr>
        <w:t xml:space="preserve">Câu </w:t>
      </w:r>
      <w:r w:rsidR="00D07C85">
        <w:rPr>
          <w:rFonts w:ascii="Times New Roman" w:hAnsi="Times New Roman"/>
          <w:b/>
          <w:iCs/>
        </w:rPr>
        <w:t>8</w:t>
      </w:r>
    </w:p>
    <w:p w14:paraId="583A3DE5" w14:textId="77777777" w:rsidR="00934945" w:rsidRPr="00934945" w:rsidRDefault="00934945" w:rsidP="00934945">
      <w:pPr>
        <w:widowControl w:val="0"/>
        <w:spacing w:after="100"/>
        <w:jc w:val="both"/>
        <w:rPr>
          <w:rFonts w:ascii="Times New Roman" w:hAnsi="Times New Roman"/>
          <w:color w:val="270000"/>
          <w:sz w:val="26"/>
          <w:szCs w:val="26"/>
          <w:lang w:val="vi-VN"/>
        </w:rPr>
      </w:pPr>
      <w:r w:rsidRPr="00934945">
        <w:rPr>
          <w:rFonts w:ascii="Times New Roman" w:hAnsi="Times New Roman"/>
          <w:color w:val="270000"/>
          <w:sz w:val="26"/>
          <w:szCs w:val="26"/>
          <w:lang w:val="vi-VN"/>
        </w:rPr>
        <w:t>Công thức:</w:t>
      </w:r>
    </w:p>
    <w:p w14:paraId="4D656590" w14:textId="77777777" w:rsidR="00934945" w:rsidRPr="00934945" w:rsidRDefault="00934945" w:rsidP="00934945">
      <w:pPr>
        <w:widowControl w:val="0"/>
        <w:spacing w:after="100"/>
        <w:jc w:val="both"/>
        <w:rPr>
          <w:rFonts w:ascii="Times New Roman" w:hAnsi="Times New Roman"/>
          <w:color w:val="270000"/>
          <w:sz w:val="26"/>
          <w:szCs w:val="26"/>
          <w:lang w:val="vi-VN"/>
        </w:rPr>
      </w:pPr>
      <m:oMathPara>
        <m:oMath>
          <m:r>
            <w:rPr>
              <w:rFonts w:ascii="Cambria Math" w:hAnsi="Cambria Math"/>
              <w:color w:val="270000"/>
              <w:sz w:val="26"/>
              <w:szCs w:val="26"/>
              <w:lang w:val="vi-VN"/>
            </w:rPr>
            <m:t>PV=</m:t>
          </m:r>
          <m:f>
            <m:fPr>
              <m:ctrlPr>
                <w:rPr>
                  <w:rFonts w:ascii="Cambria Math" w:hAnsi="Cambria Math"/>
                  <w:i/>
                  <w:color w:val="270000"/>
                  <w:sz w:val="26"/>
                  <w:szCs w:val="26"/>
                  <w:lang w:val="vi-VN"/>
                </w:rPr>
              </m:ctrlPr>
            </m:fPr>
            <m:num>
              <m:sSub>
                <m:sSubPr>
                  <m:ctrlPr>
                    <w:rPr>
                      <w:rFonts w:ascii="Cambria Math" w:hAnsi="Cambria Math"/>
                      <w:i/>
                      <w:color w:val="270000"/>
                      <w:sz w:val="26"/>
                      <w:szCs w:val="26"/>
                      <w:lang w:val="vi-VN"/>
                    </w:rPr>
                  </m:ctrlPr>
                </m:sSubPr>
                <m:e>
                  <m:r>
                    <w:rPr>
                      <w:rFonts w:ascii="Cambria Math" w:hAnsi="Cambria Math"/>
                      <w:color w:val="270000"/>
                      <w:sz w:val="26"/>
                      <w:szCs w:val="26"/>
                      <w:lang w:val="vi-VN"/>
                    </w:rPr>
                    <m:t>FV</m:t>
                  </m:r>
                </m:e>
                <m:sub>
                  <m:r>
                    <w:rPr>
                      <w:rFonts w:ascii="Cambria Math" w:hAnsi="Cambria Math"/>
                      <w:color w:val="270000"/>
                      <w:sz w:val="26"/>
                      <w:szCs w:val="26"/>
                      <w:lang w:val="vi-VN"/>
                    </w:rPr>
                    <m:t>n</m:t>
                  </m:r>
                </m:sub>
              </m:sSub>
            </m:num>
            <m:den>
              <m:sSup>
                <m:sSupPr>
                  <m:ctrlPr>
                    <w:rPr>
                      <w:rFonts w:ascii="Cambria Math" w:hAnsi="Cambria Math"/>
                      <w:i/>
                      <w:color w:val="270000"/>
                      <w:sz w:val="26"/>
                      <w:szCs w:val="26"/>
                      <w:lang w:val="vi-VN"/>
                    </w:rPr>
                  </m:ctrlPr>
                </m:sSupPr>
                <m:e>
                  <m:r>
                    <w:rPr>
                      <w:rFonts w:ascii="Cambria Math" w:hAnsi="Cambria Math"/>
                      <w:color w:val="270000"/>
                      <w:sz w:val="26"/>
                      <w:szCs w:val="26"/>
                      <w:lang w:val="vi-VN"/>
                    </w:rPr>
                    <m:t>(1+i)</m:t>
                  </m:r>
                </m:e>
                <m:sup>
                  <m:r>
                    <w:rPr>
                      <w:rFonts w:ascii="Cambria Math" w:hAnsi="Cambria Math"/>
                      <w:color w:val="270000"/>
                      <w:sz w:val="26"/>
                      <w:szCs w:val="26"/>
                      <w:lang w:val="vi-VN"/>
                    </w:rPr>
                    <m:t>n</m:t>
                  </m:r>
                </m:sup>
              </m:sSup>
            </m:den>
          </m:f>
        </m:oMath>
      </m:oMathPara>
    </w:p>
    <w:p w14:paraId="45F62A51" w14:textId="77777777" w:rsidR="00934945" w:rsidRPr="00934945" w:rsidRDefault="00934945" w:rsidP="00934945">
      <w:pPr>
        <w:widowControl w:val="0"/>
        <w:spacing w:after="100"/>
        <w:jc w:val="both"/>
        <w:rPr>
          <w:rFonts w:ascii="Times New Roman" w:hAnsi="Times New Roman"/>
          <w:color w:val="270000"/>
          <w:sz w:val="26"/>
          <w:szCs w:val="26"/>
          <w:lang w:val="vi-VN"/>
        </w:rPr>
      </w:pPr>
      <w:r w:rsidRPr="00934945">
        <w:rPr>
          <w:rFonts w:ascii="Times New Roman" w:hAnsi="Times New Roman"/>
          <w:color w:val="270000"/>
          <w:sz w:val="26"/>
          <w:szCs w:val="26"/>
          <w:lang w:val="vi-VN"/>
        </w:rPr>
        <w:t>PV: Giá trị hiện tại của tổng số tiền ban đầu</w:t>
      </w:r>
    </w:p>
    <w:p w14:paraId="0FC23993" w14:textId="77777777" w:rsidR="00934945" w:rsidRPr="00934945" w:rsidRDefault="00934945" w:rsidP="00934945">
      <w:pPr>
        <w:widowControl w:val="0"/>
        <w:spacing w:after="100"/>
        <w:jc w:val="both"/>
        <w:rPr>
          <w:rFonts w:ascii="Times New Roman" w:hAnsi="Times New Roman"/>
          <w:color w:val="270000"/>
          <w:sz w:val="26"/>
          <w:szCs w:val="26"/>
          <w:lang w:val="vi-VN"/>
        </w:rPr>
      </w:pPr>
      <w:r w:rsidRPr="00934945">
        <w:rPr>
          <w:rFonts w:ascii="Times New Roman" w:hAnsi="Times New Roman"/>
          <w:color w:val="270000"/>
          <w:sz w:val="26"/>
          <w:szCs w:val="26"/>
          <w:lang w:val="vi-VN"/>
        </w:rPr>
        <w:t>FVn: Giá trị tương lai sau n kỳ hạn</w:t>
      </w:r>
    </w:p>
    <w:p w14:paraId="29276F35" w14:textId="77777777" w:rsidR="00934945" w:rsidRPr="00934945" w:rsidRDefault="00934945" w:rsidP="00934945">
      <w:pPr>
        <w:widowControl w:val="0"/>
        <w:spacing w:after="100"/>
        <w:jc w:val="both"/>
        <w:rPr>
          <w:rFonts w:ascii="Times New Roman" w:hAnsi="Times New Roman"/>
          <w:color w:val="270000"/>
          <w:sz w:val="26"/>
          <w:szCs w:val="26"/>
          <w:lang w:val="vi-VN"/>
        </w:rPr>
      </w:pPr>
      <w:r w:rsidRPr="00934945">
        <w:rPr>
          <w:rFonts w:ascii="Times New Roman" w:hAnsi="Times New Roman"/>
          <w:color w:val="270000"/>
          <w:sz w:val="26"/>
          <w:szCs w:val="26"/>
          <w:lang w:val="vi-VN"/>
        </w:rPr>
        <w:t>i: Lãi suất mỗi kỳ hạn</w:t>
      </w:r>
    </w:p>
    <w:p w14:paraId="68E1FD92" w14:textId="77777777" w:rsidR="00934945" w:rsidRPr="00934945" w:rsidRDefault="00934945" w:rsidP="00934945">
      <w:pPr>
        <w:widowControl w:val="0"/>
        <w:spacing w:after="100"/>
        <w:jc w:val="both"/>
        <w:rPr>
          <w:rFonts w:ascii="Times New Roman" w:hAnsi="Times New Roman"/>
          <w:color w:val="270000"/>
          <w:sz w:val="26"/>
          <w:szCs w:val="26"/>
          <w:lang w:val="vi-VN"/>
        </w:rPr>
      </w:pPr>
      <w:r w:rsidRPr="00934945">
        <w:rPr>
          <w:rFonts w:ascii="Times New Roman" w:hAnsi="Times New Roman"/>
          <w:color w:val="270000"/>
          <w:sz w:val="26"/>
          <w:szCs w:val="26"/>
          <w:lang w:val="vi-VN"/>
        </w:rPr>
        <w:t>n: Số kỳ hạn</w:t>
      </w:r>
    </w:p>
    <w:p w14:paraId="13433532" w14:textId="77777777" w:rsidR="00934945" w:rsidRPr="00934945" w:rsidRDefault="00934945" w:rsidP="00934945">
      <w:pPr>
        <w:widowControl w:val="0"/>
        <w:spacing w:after="100"/>
        <w:jc w:val="both"/>
        <w:rPr>
          <w:rFonts w:ascii="Times New Roman" w:hAnsi="Times New Roman"/>
          <w:color w:val="270000"/>
          <w:sz w:val="26"/>
          <w:szCs w:val="26"/>
          <w:lang w:val="vi-VN"/>
        </w:rPr>
      </w:pPr>
      <w:r w:rsidRPr="00934945">
        <w:rPr>
          <w:rFonts w:ascii="Times New Roman" w:hAnsi="Times New Roman"/>
          <w:color w:val="270000"/>
          <w:sz w:val="26"/>
          <w:szCs w:val="26"/>
          <w:lang w:val="vi-VN"/>
        </w:rPr>
        <w:t>PV=160.000.000*</w:t>
      </w:r>
      <m:oMath>
        <m:f>
          <m:fPr>
            <m:ctrlPr>
              <w:rPr>
                <w:rFonts w:ascii="Cambria Math" w:hAnsi="Cambria Math"/>
                <w:i/>
                <w:color w:val="270000"/>
                <w:sz w:val="26"/>
                <w:szCs w:val="26"/>
                <w:lang w:val="vi-VN"/>
              </w:rPr>
            </m:ctrlPr>
          </m:fPr>
          <m:num>
            <m:r>
              <w:rPr>
                <w:rFonts w:ascii="Cambria Math" w:hAnsi="Cambria Math"/>
                <w:color w:val="270000"/>
                <w:sz w:val="26"/>
                <w:szCs w:val="26"/>
                <w:lang w:val="vi-VN"/>
              </w:rPr>
              <m:t>1-</m:t>
            </m:r>
            <m:sSup>
              <m:sSupPr>
                <m:ctrlPr>
                  <w:rPr>
                    <w:rFonts w:ascii="Cambria Math" w:hAnsi="Cambria Math"/>
                    <w:i/>
                    <w:color w:val="270000"/>
                    <w:sz w:val="26"/>
                    <w:szCs w:val="26"/>
                    <w:lang w:val="vi-VN"/>
                  </w:rPr>
                </m:ctrlPr>
              </m:sSupPr>
              <m:e>
                <m:r>
                  <w:rPr>
                    <w:rFonts w:ascii="Cambria Math" w:hAnsi="Cambria Math"/>
                    <w:color w:val="270000"/>
                    <w:sz w:val="26"/>
                    <w:szCs w:val="26"/>
                    <w:lang w:val="vi-VN"/>
                  </w:rPr>
                  <m:t>(1+10%)</m:t>
                </m:r>
              </m:e>
              <m:sup>
                <m:r>
                  <w:rPr>
                    <w:rFonts w:ascii="Cambria Math" w:hAnsi="Cambria Math"/>
                    <w:color w:val="270000"/>
                    <w:sz w:val="26"/>
                    <w:szCs w:val="26"/>
                    <w:lang w:val="vi-VN"/>
                  </w:rPr>
                  <m:t>-5</m:t>
                </m:r>
              </m:sup>
            </m:sSup>
          </m:num>
          <m:den>
            <m:r>
              <w:rPr>
                <w:rFonts w:ascii="Cambria Math" w:hAnsi="Cambria Math"/>
                <w:color w:val="270000"/>
                <w:sz w:val="26"/>
                <w:szCs w:val="26"/>
                <w:lang w:val="vi-VN"/>
              </w:rPr>
              <m:t>10%</m:t>
            </m:r>
          </m:den>
        </m:f>
        <m:r>
          <w:rPr>
            <w:rFonts w:ascii="Cambria Math" w:hAnsi="Cambria Math"/>
            <w:color w:val="270000"/>
            <w:sz w:val="26"/>
            <w:szCs w:val="26"/>
            <w:lang w:val="vi-VN"/>
          </w:rPr>
          <m:t>+</m:t>
        </m:r>
        <m:f>
          <m:fPr>
            <m:ctrlPr>
              <w:rPr>
                <w:rFonts w:ascii="Cambria Math" w:hAnsi="Cambria Math"/>
                <w:i/>
                <w:color w:val="270000"/>
                <w:sz w:val="26"/>
                <w:szCs w:val="26"/>
                <w:lang w:val="vi-VN"/>
              </w:rPr>
            </m:ctrlPr>
          </m:fPr>
          <m:num>
            <m:r>
              <w:rPr>
                <w:rFonts w:ascii="Cambria Math" w:hAnsi="Cambria Math"/>
                <w:color w:val="270000"/>
                <w:sz w:val="26"/>
                <w:szCs w:val="26"/>
                <w:lang w:val="vi-VN"/>
              </w:rPr>
              <m:t>2.800.000.000</m:t>
            </m:r>
          </m:num>
          <m:den>
            <m:sSup>
              <m:sSupPr>
                <m:ctrlPr>
                  <w:rPr>
                    <w:rFonts w:ascii="Cambria Math" w:hAnsi="Cambria Math"/>
                    <w:i/>
                    <w:color w:val="270000"/>
                    <w:sz w:val="26"/>
                    <w:szCs w:val="26"/>
                    <w:lang w:val="vi-VN"/>
                  </w:rPr>
                </m:ctrlPr>
              </m:sSupPr>
              <m:e>
                <m:r>
                  <w:rPr>
                    <w:rFonts w:ascii="Cambria Math" w:hAnsi="Cambria Math"/>
                    <w:color w:val="270000"/>
                    <w:sz w:val="26"/>
                    <w:szCs w:val="26"/>
                    <w:lang w:val="vi-VN"/>
                  </w:rPr>
                  <m:t>(1+10%)</m:t>
                </m:r>
              </m:e>
              <m:sup>
                <m:r>
                  <w:rPr>
                    <w:rFonts w:ascii="Cambria Math" w:hAnsi="Cambria Math"/>
                    <w:color w:val="270000"/>
                    <w:sz w:val="26"/>
                    <w:szCs w:val="26"/>
                    <w:lang w:val="vi-VN"/>
                  </w:rPr>
                  <m:t>5</m:t>
                </m:r>
              </m:sup>
            </m:sSup>
          </m:den>
        </m:f>
      </m:oMath>
      <w:r w:rsidRPr="00934945">
        <w:rPr>
          <w:rFonts w:ascii="Times New Roman" w:hAnsi="Times New Roman"/>
          <w:color w:val="270000"/>
          <w:sz w:val="26"/>
          <w:szCs w:val="26"/>
          <w:lang w:val="vi-VN"/>
        </w:rPr>
        <w:t xml:space="preserve"> = 2.345.105.587,67 đồng</w:t>
      </w:r>
    </w:p>
    <w:p w14:paraId="31D09108" w14:textId="254CBC58" w:rsidR="00CE2C08" w:rsidRPr="00CE2C08" w:rsidRDefault="00CE2C08" w:rsidP="00CE2C08">
      <w:pPr>
        <w:spacing w:line="360" w:lineRule="auto"/>
        <w:rPr>
          <w:rFonts w:ascii="Times New Roman" w:hAnsi="Times New Roman"/>
        </w:rPr>
      </w:pPr>
    </w:p>
    <w:p w14:paraId="2165F992" w14:textId="61F2DFFF" w:rsidR="0082039A" w:rsidRPr="0082039A" w:rsidRDefault="0082039A" w:rsidP="0082039A">
      <w:pPr>
        <w:spacing w:before="120" w:line="360" w:lineRule="auto"/>
        <w:jc w:val="both"/>
        <w:rPr>
          <w:rFonts w:ascii="Times New Roman" w:hAnsi="Times New Roman"/>
          <w:b/>
          <w:lang w:val="pt-BR"/>
        </w:rPr>
      </w:pPr>
      <w:r w:rsidRPr="0082039A">
        <w:rPr>
          <w:rFonts w:ascii="Times New Roman" w:hAnsi="Times New Roman"/>
          <w:b/>
          <w:lang w:val="pt-BR"/>
        </w:rPr>
        <w:t xml:space="preserve">Câu </w:t>
      </w:r>
      <w:r w:rsidR="00D07C85">
        <w:rPr>
          <w:rFonts w:ascii="Times New Roman" w:hAnsi="Times New Roman"/>
          <w:b/>
          <w:lang w:val="pt-BR"/>
        </w:rPr>
        <w:t>9</w:t>
      </w:r>
    </w:p>
    <w:p w14:paraId="2B5D0D20"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FVn=PV*(1+i)^n</w:t>
      </w:r>
    </w:p>
    <w:p w14:paraId="2BCD54F3"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FVn: Giá trị tương lai sau n kỳ hạn</w:t>
      </w:r>
    </w:p>
    <w:p w14:paraId="7F40BD53"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PV: Giá trị hiện tại của tổng số tiền ban đầu</w:t>
      </w:r>
    </w:p>
    <w:p w14:paraId="71AC0B31"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i: Lãi suất mỗi kỳ hạn</w:t>
      </w:r>
    </w:p>
    <w:p w14:paraId="70364252"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n: Số kỳ hạn</w:t>
      </w:r>
    </w:p>
    <w:p w14:paraId="342A259D"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FV=CF*</w:t>
      </w:r>
      <m:oMath>
        <m:f>
          <m:fPr>
            <m:ctrlPr>
              <w:rPr>
                <w:rFonts w:ascii="Cambria Math" w:hAnsi="Cambria Math"/>
                <w:i/>
                <w:color w:val="270000"/>
                <w:sz w:val="26"/>
                <w:szCs w:val="26"/>
                <w:lang w:val="vi-VN"/>
              </w:rPr>
            </m:ctrlPr>
          </m:fPr>
          <m:num>
            <m:sSup>
              <m:sSupPr>
                <m:ctrlPr>
                  <w:rPr>
                    <w:rFonts w:ascii="Cambria Math" w:hAnsi="Cambria Math"/>
                    <w:i/>
                    <w:color w:val="270000"/>
                    <w:sz w:val="26"/>
                    <w:szCs w:val="26"/>
                    <w:lang w:val="vi-VN"/>
                  </w:rPr>
                </m:ctrlPr>
              </m:sSupPr>
              <m:e>
                <m:r>
                  <w:rPr>
                    <w:rFonts w:ascii="Cambria Math" w:hAnsi="Cambria Math"/>
                    <w:color w:val="270000"/>
                    <w:sz w:val="26"/>
                    <w:szCs w:val="26"/>
                    <w:lang w:val="vi-VN"/>
                  </w:rPr>
                  <m:t>(1+i)</m:t>
                </m:r>
              </m:e>
              <m:sup>
                <m:r>
                  <w:rPr>
                    <w:rFonts w:ascii="Cambria Math" w:hAnsi="Cambria Math"/>
                    <w:color w:val="270000"/>
                    <w:sz w:val="26"/>
                    <w:szCs w:val="26"/>
                    <w:lang w:val="vi-VN"/>
                  </w:rPr>
                  <m:t>n</m:t>
                </m:r>
              </m:sup>
            </m:sSup>
            <m:r>
              <w:rPr>
                <w:rFonts w:ascii="Cambria Math" w:hAnsi="Cambria Math"/>
                <w:color w:val="270000"/>
                <w:sz w:val="26"/>
                <w:szCs w:val="26"/>
                <w:lang w:val="vi-VN"/>
              </w:rPr>
              <m:t>-1</m:t>
            </m:r>
          </m:num>
          <m:den>
            <m:r>
              <w:rPr>
                <w:rFonts w:ascii="Cambria Math" w:hAnsi="Cambria Math"/>
                <w:color w:val="270000"/>
                <w:sz w:val="26"/>
                <w:szCs w:val="26"/>
                <w:lang w:val="vi-VN"/>
              </w:rPr>
              <m:t>i</m:t>
            </m:r>
          </m:den>
        </m:f>
      </m:oMath>
    </w:p>
    <w:p w14:paraId="4FF1D984" w14:textId="77777777" w:rsidR="001A445E" w:rsidRPr="001A445E" w:rsidRDefault="001A445E" w:rsidP="001A445E">
      <w:pPr>
        <w:widowControl w:val="0"/>
        <w:spacing w:after="100"/>
        <w:jc w:val="both"/>
        <w:rPr>
          <w:rFonts w:ascii="Times New Roman" w:hAnsi="Times New Roman"/>
          <w:color w:val="270000"/>
          <w:sz w:val="26"/>
          <w:szCs w:val="26"/>
          <w:lang w:val="vi-VN"/>
        </w:rPr>
      </w:pPr>
      <w:r w:rsidRPr="001A445E">
        <w:rPr>
          <w:rFonts w:ascii="Times New Roman" w:hAnsi="Times New Roman"/>
          <w:color w:val="270000"/>
          <w:sz w:val="26"/>
          <w:szCs w:val="26"/>
          <w:lang w:val="vi-VN"/>
        </w:rPr>
        <w:t>=&gt; CF=</w:t>
      </w:r>
      <m:oMath>
        <m:f>
          <m:fPr>
            <m:ctrlPr>
              <w:rPr>
                <w:rFonts w:ascii="Cambria Math" w:hAnsi="Cambria Math"/>
                <w:i/>
                <w:color w:val="270000"/>
                <w:sz w:val="26"/>
                <w:szCs w:val="26"/>
                <w:lang w:val="vi-VN"/>
              </w:rPr>
            </m:ctrlPr>
          </m:fPr>
          <m:num>
            <m:r>
              <w:rPr>
                <w:rFonts w:ascii="Cambria Math" w:hAnsi="Cambria Math"/>
                <w:color w:val="270000"/>
                <w:sz w:val="26"/>
                <w:szCs w:val="26"/>
                <w:lang w:val="vi-VN"/>
              </w:rPr>
              <m:t>FV*i</m:t>
            </m:r>
          </m:num>
          <m:den>
            <m:sSup>
              <m:sSupPr>
                <m:ctrlPr>
                  <w:rPr>
                    <w:rFonts w:ascii="Cambria Math" w:hAnsi="Cambria Math"/>
                    <w:i/>
                    <w:color w:val="270000"/>
                    <w:sz w:val="26"/>
                    <w:szCs w:val="26"/>
                    <w:lang w:val="vi-VN"/>
                  </w:rPr>
                </m:ctrlPr>
              </m:sSupPr>
              <m:e>
                <m:r>
                  <w:rPr>
                    <w:rFonts w:ascii="Cambria Math" w:hAnsi="Cambria Math"/>
                    <w:color w:val="270000"/>
                    <w:sz w:val="26"/>
                    <w:szCs w:val="26"/>
                    <w:lang w:val="vi-VN"/>
                  </w:rPr>
                  <m:t>(1+i)</m:t>
                </m:r>
              </m:e>
              <m:sup>
                <m:r>
                  <w:rPr>
                    <w:rFonts w:ascii="Cambria Math" w:hAnsi="Cambria Math"/>
                    <w:color w:val="270000"/>
                    <w:sz w:val="26"/>
                    <w:szCs w:val="26"/>
                    <w:lang w:val="vi-VN"/>
                  </w:rPr>
                  <m:t>n</m:t>
                </m:r>
              </m:sup>
            </m:sSup>
            <m:r>
              <w:rPr>
                <w:rFonts w:ascii="Cambria Math" w:hAnsi="Cambria Math"/>
                <w:color w:val="270000"/>
                <w:sz w:val="26"/>
                <w:szCs w:val="26"/>
                <w:lang w:val="vi-VN"/>
              </w:rPr>
              <m:t>-1</m:t>
            </m:r>
          </m:den>
        </m:f>
      </m:oMath>
      <w:r w:rsidRPr="001A445E">
        <w:rPr>
          <w:rFonts w:ascii="Times New Roman" w:hAnsi="Times New Roman"/>
          <w:color w:val="270000"/>
          <w:sz w:val="26"/>
          <w:szCs w:val="26"/>
          <w:lang w:val="vi-VN"/>
        </w:rPr>
        <w:t>=</w:t>
      </w:r>
      <m:oMath>
        <m:r>
          <w:rPr>
            <w:rFonts w:ascii="Cambria Math" w:hAnsi="Cambria Math"/>
            <w:color w:val="270000"/>
            <w:sz w:val="26"/>
            <w:szCs w:val="26"/>
            <w:lang w:val="vi-VN"/>
          </w:rPr>
          <m:t xml:space="preserve"> </m:t>
        </m:r>
        <m:f>
          <m:fPr>
            <m:ctrlPr>
              <w:rPr>
                <w:rFonts w:ascii="Cambria Math" w:hAnsi="Cambria Math"/>
                <w:i/>
                <w:color w:val="270000"/>
                <w:sz w:val="26"/>
                <w:szCs w:val="26"/>
                <w:lang w:val="vi-VN"/>
              </w:rPr>
            </m:ctrlPr>
          </m:fPr>
          <m:num>
            <m:r>
              <w:rPr>
                <w:rFonts w:ascii="Cambria Math" w:hAnsi="Cambria Math"/>
                <w:color w:val="270000"/>
                <w:sz w:val="26"/>
                <w:szCs w:val="26"/>
                <w:lang w:val="vi-VN"/>
              </w:rPr>
              <m:t>2.000.000.000*8%</m:t>
            </m:r>
          </m:num>
          <m:den>
            <m:sSup>
              <m:sSupPr>
                <m:ctrlPr>
                  <w:rPr>
                    <w:rFonts w:ascii="Cambria Math" w:hAnsi="Cambria Math"/>
                    <w:i/>
                    <w:color w:val="270000"/>
                    <w:sz w:val="26"/>
                    <w:szCs w:val="26"/>
                    <w:lang w:val="vi-VN"/>
                  </w:rPr>
                </m:ctrlPr>
              </m:sSupPr>
              <m:e>
                <m:r>
                  <w:rPr>
                    <w:rFonts w:ascii="Cambria Math" w:hAnsi="Cambria Math"/>
                    <w:color w:val="270000"/>
                    <w:sz w:val="26"/>
                    <w:szCs w:val="26"/>
                    <w:lang w:val="vi-VN"/>
                  </w:rPr>
                  <m:t>(1+8%)</m:t>
                </m:r>
              </m:e>
              <m:sup>
                <m:r>
                  <w:rPr>
                    <w:rFonts w:ascii="Cambria Math" w:hAnsi="Cambria Math"/>
                    <w:color w:val="270000"/>
                    <w:sz w:val="26"/>
                    <w:szCs w:val="26"/>
                    <w:lang w:val="vi-VN"/>
                  </w:rPr>
                  <m:t>5</m:t>
                </m:r>
              </m:sup>
            </m:sSup>
            <m:r>
              <w:rPr>
                <w:rFonts w:ascii="Cambria Math" w:hAnsi="Cambria Math"/>
                <w:color w:val="270000"/>
                <w:sz w:val="26"/>
                <w:szCs w:val="26"/>
                <w:lang w:val="vi-VN"/>
              </w:rPr>
              <m:t>-1</m:t>
            </m:r>
          </m:den>
        </m:f>
        <m:r>
          <w:rPr>
            <w:rFonts w:ascii="Cambria Math" w:hAnsi="Cambria Math"/>
            <w:color w:val="270000"/>
            <w:sz w:val="26"/>
            <w:szCs w:val="26"/>
            <w:lang w:val="vi-VN"/>
          </w:rPr>
          <m:t xml:space="preserve"> </m:t>
        </m:r>
      </m:oMath>
      <w:r w:rsidRPr="001A445E">
        <w:rPr>
          <w:rFonts w:ascii="Times New Roman" w:hAnsi="Times New Roman"/>
          <w:color w:val="270000"/>
          <w:sz w:val="26"/>
          <w:szCs w:val="26"/>
          <w:lang w:val="vi-VN"/>
        </w:rPr>
        <w:t>= 340.912.909,13 đồng</w:t>
      </w:r>
    </w:p>
    <w:p w14:paraId="6292D006" w14:textId="77777777" w:rsidR="0082039A" w:rsidRPr="0082039A" w:rsidRDefault="0082039A" w:rsidP="0082039A">
      <w:pPr>
        <w:spacing w:line="360" w:lineRule="auto"/>
        <w:rPr>
          <w:rFonts w:ascii="Times New Roman" w:hAnsi="Times New Roman"/>
        </w:rPr>
      </w:pPr>
    </w:p>
    <w:p w14:paraId="354367B2" w14:textId="3EB01CCC" w:rsidR="0082039A" w:rsidRPr="0082039A" w:rsidRDefault="0082039A" w:rsidP="0082039A">
      <w:pPr>
        <w:spacing w:line="360" w:lineRule="auto"/>
        <w:rPr>
          <w:rFonts w:ascii="Times New Roman" w:hAnsi="Times New Roman"/>
          <w:b/>
        </w:rPr>
      </w:pPr>
      <w:r w:rsidRPr="0082039A">
        <w:rPr>
          <w:rFonts w:ascii="Times New Roman" w:hAnsi="Times New Roman"/>
          <w:b/>
        </w:rPr>
        <w:t xml:space="preserve">Câu </w:t>
      </w:r>
      <w:r w:rsidR="00D07C85">
        <w:rPr>
          <w:rFonts w:ascii="Times New Roman" w:hAnsi="Times New Roman"/>
          <w:b/>
        </w:rPr>
        <w:t>10</w:t>
      </w:r>
    </w:p>
    <w:p w14:paraId="43845D33" w14:textId="77777777" w:rsidR="001A445E" w:rsidRPr="001A445E" w:rsidRDefault="001A445E" w:rsidP="001A445E">
      <w:pPr>
        <w:jc w:val="both"/>
        <w:rPr>
          <w:rFonts w:ascii="Times New Roman" w:hAnsi="Times New Roman"/>
          <w:i/>
          <w:iCs/>
          <w:sz w:val="26"/>
          <w:szCs w:val="26"/>
          <w:lang w:val="vi-VN"/>
        </w:rPr>
      </w:pPr>
      <w:r w:rsidRPr="001A445E">
        <w:rPr>
          <w:rFonts w:ascii="Times New Roman" w:hAnsi="Times New Roman"/>
          <w:i/>
          <w:iCs/>
          <w:sz w:val="26"/>
          <w:szCs w:val="26"/>
          <w:lang w:val="vi-VN"/>
        </w:rPr>
        <w:t>Khái niệm</w:t>
      </w:r>
    </w:p>
    <w:p w14:paraId="47F83CCD" w14:textId="77777777" w:rsidR="001A445E" w:rsidRPr="001A445E" w:rsidRDefault="001A445E" w:rsidP="001A445E">
      <w:pPr>
        <w:jc w:val="both"/>
        <w:rPr>
          <w:rStyle w:val="fontstyle01"/>
          <w:rFonts w:ascii="Times New Roman" w:eastAsiaTheme="majorEastAsia" w:hAnsi="Times New Roman"/>
        </w:rPr>
      </w:pPr>
      <w:r w:rsidRPr="001A445E">
        <w:rPr>
          <w:rStyle w:val="fontstyle01"/>
          <w:rFonts w:ascii="Times New Roman" w:eastAsiaTheme="majorEastAsia" w:hAnsi="Times New Roman"/>
        </w:rPr>
        <w:t>Lãi kép là số tiền lãi không chỉ tính trên số tiền gốc mà còn tính trên số tiền lãi do số</w:t>
      </w:r>
      <w:r w:rsidRPr="001A445E">
        <w:rPr>
          <w:rFonts w:ascii="Times New Roman" w:hAnsi="Times New Roman"/>
          <w:color w:val="000000"/>
          <w:sz w:val="26"/>
          <w:szCs w:val="26"/>
        </w:rPr>
        <w:br/>
      </w:r>
      <w:r w:rsidRPr="001A445E">
        <w:rPr>
          <w:rStyle w:val="fontstyle01"/>
          <w:rFonts w:ascii="Times New Roman" w:eastAsiaTheme="majorEastAsia" w:hAnsi="Times New Roman"/>
        </w:rPr>
        <w:t>tiền gốc sinh ra. Nó chính là lãi tính trên lãi hay còn gọi là ghép lãi (compounding)</w:t>
      </w:r>
    </w:p>
    <w:p w14:paraId="1941650F" w14:textId="77777777" w:rsidR="001A445E" w:rsidRPr="001A445E" w:rsidRDefault="001A445E" w:rsidP="001A445E">
      <w:pPr>
        <w:jc w:val="both"/>
        <w:rPr>
          <w:rStyle w:val="fontstyle01"/>
          <w:rFonts w:ascii="Times New Roman" w:eastAsiaTheme="majorEastAsia" w:hAnsi="Times New Roman"/>
          <w:i/>
          <w:iCs/>
          <w:lang w:val="vi-VN"/>
        </w:rPr>
      </w:pPr>
      <w:r w:rsidRPr="001A445E">
        <w:rPr>
          <w:rStyle w:val="fontstyle01"/>
          <w:rFonts w:ascii="Times New Roman" w:eastAsiaTheme="majorEastAsia" w:hAnsi="Times New Roman"/>
          <w:lang w:val="vi-VN"/>
        </w:rPr>
        <w:t>Công thức</w:t>
      </w:r>
    </w:p>
    <w:p w14:paraId="7CCEA917" w14:textId="77777777" w:rsidR="001A445E" w:rsidRPr="001A445E" w:rsidRDefault="001A445E" w:rsidP="001A445E">
      <w:pPr>
        <w:jc w:val="both"/>
        <w:rPr>
          <w:rStyle w:val="fontstyle01"/>
          <w:rFonts w:ascii="Times New Roman" w:eastAsiaTheme="majorEastAsia" w:hAnsi="Times New Roman"/>
          <w:lang w:val="vi-VN"/>
        </w:rPr>
      </w:pPr>
      <w:r w:rsidRPr="001A445E">
        <w:rPr>
          <w:rStyle w:val="fontstyle01"/>
          <w:rFonts w:ascii="Times New Roman" w:eastAsiaTheme="majorEastAsia" w:hAnsi="Times New Roman"/>
          <w:lang w:val="vi-VN"/>
        </w:rPr>
        <w:t>P</w:t>
      </w:r>
      <w:r w:rsidRPr="001A445E">
        <w:rPr>
          <w:rStyle w:val="fontstyle01"/>
          <w:rFonts w:ascii="Times New Roman" w:eastAsiaTheme="majorEastAsia" w:hAnsi="Times New Roman"/>
          <w:vertAlign w:val="subscript"/>
          <w:lang w:val="vi-VN"/>
        </w:rPr>
        <w:t>n</w:t>
      </w:r>
      <w:r w:rsidRPr="001A445E">
        <w:rPr>
          <w:rStyle w:val="fontstyle01"/>
          <w:rFonts w:ascii="Times New Roman" w:eastAsiaTheme="majorEastAsia" w:hAnsi="Times New Roman"/>
          <w:lang w:val="vi-VN"/>
        </w:rPr>
        <w:t>=P</w:t>
      </w:r>
      <w:r w:rsidRPr="001A445E">
        <w:rPr>
          <w:rStyle w:val="fontstyle01"/>
          <w:rFonts w:ascii="Times New Roman" w:eastAsiaTheme="majorEastAsia" w:hAnsi="Times New Roman"/>
          <w:vertAlign w:val="subscript"/>
          <w:lang w:val="vi-VN"/>
        </w:rPr>
        <w:t>0</w:t>
      </w:r>
      <w:r w:rsidRPr="001A445E">
        <w:rPr>
          <w:rStyle w:val="fontstyle01"/>
          <w:rFonts w:ascii="Times New Roman" w:eastAsiaTheme="majorEastAsia" w:hAnsi="Times New Roman"/>
          <w:lang w:val="vi-VN"/>
        </w:rPr>
        <w:t>*(1+i)^n</w:t>
      </w:r>
    </w:p>
    <w:p w14:paraId="1F39E3D9" w14:textId="77777777" w:rsidR="001A445E" w:rsidRPr="001A445E" w:rsidRDefault="001A445E" w:rsidP="001A445E">
      <w:pPr>
        <w:jc w:val="both"/>
        <w:rPr>
          <w:rStyle w:val="fontstyle01"/>
          <w:rFonts w:ascii="Times New Roman" w:eastAsiaTheme="majorEastAsia" w:hAnsi="Times New Roman"/>
          <w:lang w:val="vi-VN"/>
        </w:rPr>
      </w:pPr>
      <w:r w:rsidRPr="001A445E">
        <w:rPr>
          <w:rStyle w:val="fontstyle01"/>
          <w:rFonts w:ascii="Times New Roman" w:eastAsiaTheme="majorEastAsia" w:hAnsi="Times New Roman"/>
          <w:lang w:val="vi-VN"/>
        </w:rPr>
        <w:t>P</w:t>
      </w:r>
      <w:r w:rsidRPr="001A445E">
        <w:rPr>
          <w:rStyle w:val="fontstyle01"/>
          <w:rFonts w:ascii="Times New Roman" w:eastAsiaTheme="majorEastAsia" w:hAnsi="Times New Roman"/>
          <w:vertAlign w:val="subscript"/>
          <w:lang w:val="vi-VN"/>
        </w:rPr>
        <w:t>0</w:t>
      </w:r>
      <w:r w:rsidRPr="001A445E">
        <w:rPr>
          <w:rStyle w:val="fontstyle01"/>
          <w:rFonts w:ascii="Times New Roman" w:eastAsiaTheme="majorEastAsia" w:hAnsi="Times New Roman"/>
          <w:lang w:val="vi-VN"/>
        </w:rPr>
        <w:t>: Vốn đầu tư ban đầu</w:t>
      </w:r>
    </w:p>
    <w:p w14:paraId="0AE6C57D" w14:textId="77777777" w:rsidR="001A445E" w:rsidRPr="001A445E" w:rsidRDefault="001A445E" w:rsidP="001A445E">
      <w:pPr>
        <w:jc w:val="both"/>
        <w:rPr>
          <w:rStyle w:val="fontstyle01"/>
          <w:rFonts w:ascii="Times New Roman" w:eastAsiaTheme="majorEastAsia" w:hAnsi="Times New Roman"/>
          <w:lang w:val="vi-VN"/>
        </w:rPr>
      </w:pPr>
      <w:r w:rsidRPr="001A445E">
        <w:rPr>
          <w:rStyle w:val="fontstyle01"/>
          <w:rFonts w:ascii="Times New Roman" w:eastAsiaTheme="majorEastAsia" w:hAnsi="Times New Roman"/>
          <w:lang w:val="vi-VN"/>
        </w:rPr>
        <w:t>P</w:t>
      </w:r>
      <w:r w:rsidRPr="001A445E">
        <w:rPr>
          <w:rStyle w:val="fontstyle01"/>
          <w:rFonts w:ascii="Times New Roman" w:eastAsiaTheme="majorEastAsia" w:hAnsi="Times New Roman"/>
          <w:vertAlign w:val="subscript"/>
          <w:lang w:val="vi-VN"/>
        </w:rPr>
        <w:t>n</w:t>
      </w:r>
      <w:r w:rsidRPr="001A445E">
        <w:rPr>
          <w:rStyle w:val="fontstyle01"/>
          <w:rFonts w:ascii="Times New Roman" w:eastAsiaTheme="majorEastAsia" w:hAnsi="Times New Roman"/>
          <w:lang w:val="vi-VN"/>
        </w:rPr>
        <w:t>:Tổng số tiền nhận được sau n kỳ hạn</w:t>
      </w:r>
    </w:p>
    <w:p w14:paraId="52331517" w14:textId="77777777" w:rsidR="001A445E" w:rsidRPr="001A445E" w:rsidRDefault="001A445E" w:rsidP="001A445E">
      <w:pPr>
        <w:jc w:val="both"/>
        <w:rPr>
          <w:rStyle w:val="fontstyle01"/>
          <w:rFonts w:ascii="Times New Roman" w:eastAsiaTheme="majorEastAsia" w:hAnsi="Times New Roman"/>
          <w:lang w:val="vi-VN"/>
        </w:rPr>
      </w:pPr>
      <w:r w:rsidRPr="001A445E">
        <w:rPr>
          <w:rStyle w:val="fontstyle01"/>
          <w:rFonts w:ascii="Times New Roman" w:eastAsiaTheme="majorEastAsia" w:hAnsi="Times New Roman"/>
          <w:lang w:val="vi-VN"/>
        </w:rPr>
        <w:t>i: Lãi suất mỗi kỳ hạn</w:t>
      </w:r>
    </w:p>
    <w:p w14:paraId="0CBCF48A" w14:textId="77777777" w:rsidR="001A445E" w:rsidRPr="001A445E" w:rsidRDefault="001A445E" w:rsidP="001A445E">
      <w:pPr>
        <w:jc w:val="both"/>
        <w:rPr>
          <w:rFonts w:ascii="Times New Roman" w:hAnsi="Times New Roman"/>
          <w:sz w:val="26"/>
          <w:szCs w:val="26"/>
          <w:lang w:val="vi-VN"/>
        </w:rPr>
      </w:pPr>
      <w:r w:rsidRPr="001A445E">
        <w:rPr>
          <w:rStyle w:val="fontstyle01"/>
          <w:rFonts w:ascii="Times New Roman" w:eastAsiaTheme="majorEastAsia" w:hAnsi="Times New Roman"/>
          <w:lang w:val="vi-VN"/>
        </w:rPr>
        <w:t>n: Số kỳ hạn đầu tư</w:t>
      </w:r>
    </w:p>
    <w:p w14:paraId="41C92C29" w14:textId="5DAFE5D4" w:rsidR="00B525A7" w:rsidRPr="001A445E" w:rsidRDefault="00B525A7" w:rsidP="00B95EBC">
      <w:pPr>
        <w:spacing w:line="360" w:lineRule="auto"/>
        <w:rPr>
          <w:rFonts w:ascii="Times New Roman" w:hAnsi="Times New Roman"/>
          <w:sz w:val="26"/>
          <w:szCs w:val="26"/>
        </w:rPr>
      </w:pPr>
    </w:p>
    <w:p w14:paraId="5045D1BC" w14:textId="77777777" w:rsidR="001A445E" w:rsidRPr="001A445E" w:rsidRDefault="001A445E" w:rsidP="001A445E">
      <w:pPr>
        <w:jc w:val="both"/>
        <w:rPr>
          <w:rFonts w:ascii="Times New Roman" w:hAnsi="Times New Roman"/>
          <w:sz w:val="26"/>
          <w:szCs w:val="26"/>
          <w:highlight w:val="white"/>
          <w:lang w:val="vi-VN"/>
        </w:rPr>
      </w:pPr>
      <w:r w:rsidRPr="001A445E">
        <w:rPr>
          <w:rFonts w:ascii="Times New Roman" w:hAnsi="Times New Roman"/>
          <w:sz w:val="26"/>
          <w:szCs w:val="26"/>
          <w:highlight w:val="white"/>
          <w:lang w:val="vi-VN"/>
        </w:rPr>
        <w:lastRenderedPageBreak/>
        <w:t>Số tiền anh Đạt gửi vào ngân hàng là 261.000.000*(1-20%)=208.800.000 đồng</w:t>
      </w:r>
    </w:p>
    <w:p w14:paraId="218BFDDA" w14:textId="77777777" w:rsidR="001A445E" w:rsidRPr="001A445E" w:rsidRDefault="001A445E" w:rsidP="001A445E">
      <w:pPr>
        <w:jc w:val="both"/>
        <w:rPr>
          <w:rFonts w:ascii="Times New Roman" w:hAnsi="Times New Roman"/>
          <w:sz w:val="26"/>
          <w:szCs w:val="26"/>
          <w:highlight w:val="white"/>
          <w:lang w:val="vi-VN"/>
        </w:rPr>
      </w:pPr>
      <w:r w:rsidRPr="001A445E">
        <w:rPr>
          <w:rFonts w:ascii="Times New Roman" w:hAnsi="Times New Roman"/>
          <w:sz w:val="26"/>
          <w:szCs w:val="26"/>
          <w:highlight w:val="white"/>
          <w:lang w:val="vi-VN"/>
        </w:rPr>
        <w:t>Sau 10 năm, số tiền nhận được cả vốn lẫn lãi là:</w:t>
      </w:r>
    </w:p>
    <w:p w14:paraId="129664E5" w14:textId="77777777" w:rsidR="001A445E" w:rsidRPr="001A445E" w:rsidRDefault="001A445E" w:rsidP="001A445E">
      <w:pPr>
        <w:jc w:val="both"/>
        <w:rPr>
          <w:rFonts w:ascii="Times New Roman" w:hAnsi="Times New Roman"/>
          <w:sz w:val="26"/>
          <w:szCs w:val="26"/>
          <w:highlight w:val="white"/>
          <w:lang w:val="vi-VN"/>
        </w:rPr>
      </w:pPr>
      <w:r w:rsidRPr="001A445E">
        <w:rPr>
          <w:rFonts w:ascii="Times New Roman" w:hAnsi="Times New Roman"/>
          <w:sz w:val="26"/>
          <w:szCs w:val="26"/>
          <w:highlight w:val="white"/>
          <w:lang w:val="vi-VN"/>
        </w:rPr>
        <w:t>208.800.000*(1+0.44%)^120= 353.618.501,33 (đồng)</w:t>
      </w:r>
    </w:p>
    <w:p w14:paraId="2E710DBD" w14:textId="77777777" w:rsidR="001A445E" w:rsidRPr="001A445E" w:rsidRDefault="001A445E" w:rsidP="00B95EBC">
      <w:pPr>
        <w:spacing w:line="360" w:lineRule="auto"/>
        <w:rPr>
          <w:rFonts w:ascii="Times New Roman" w:hAnsi="Times New Roman"/>
          <w:sz w:val="26"/>
          <w:szCs w:val="26"/>
        </w:rPr>
      </w:pPr>
    </w:p>
    <w:p w14:paraId="4010D40D" w14:textId="60A3CEFD" w:rsidR="00B525A7" w:rsidRDefault="00B525A7" w:rsidP="00B95EBC">
      <w:pPr>
        <w:spacing w:line="360" w:lineRule="auto"/>
        <w:rPr>
          <w:rFonts w:ascii="Times New Roman" w:hAnsi="Times New Roman"/>
          <w:sz w:val="26"/>
          <w:szCs w:val="26"/>
        </w:rPr>
      </w:pPr>
    </w:p>
    <w:p w14:paraId="074898B4" w14:textId="0716EE3C" w:rsidR="00B525A7" w:rsidRDefault="00B525A7" w:rsidP="00B95EBC">
      <w:pPr>
        <w:spacing w:line="360" w:lineRule="auto"/>
        <w:rPr>
          <w:rFonts w:ascii="Times New Roman" w:hAnsi="Times New Roman"/>
          <w:sz w:val="26"/>
          <w:szCs w:val="26"/>
        </w:rPr>
      </w:pPr>
    </w:p>
    <w:p w14:paraId="15BE3A28" w14:textId="3DC9D983" w:rsidR="00B525A7" w:rsidRDefault="00B525A7" w:rsidP="00B95EBC">
      <w:pPr>
        <w:spacing w:line="360" w:lineRule="auto"/>
        <w:rPr>
          <w:rFonts w:ascii="Times New Roman" w:hAnsi="Times New Roman"/>
          <w:sz w:val="26"/>
          <w:szCs w:val="26"/>
        </w:rPr>
      </w:pPr>
    </w:p>
    <w:p w14:paraId="03AA4D49" w14:textId="3763A311" w:rsidR="00B525A7" w:rsidRDefault="00B525A7" w:rsidP="00B95EBC">
      <w:pPr>
        <w:spacing w:line="360" w:lineRule="auto"/>
        <w:rPr>
          <w:rFonts w:ascii="Times New Roman" w:hAnsi="Times New Roman"/>
          <w:sz w:val="26"/>
          <w:szCs w:val="26"/>
        </w:rPr>
      </w:pPr>
    </w:p>
    <w:p w14:paraId="047389D6" w14:textId="5F7B953B" w:rsidR="00B525A7" w:rsidRDefault="00B525A7" w:rsidP="00B95EBC">
      <w:pPr>
        <w:spacing w:line="360" w:lineRule="auto"/>
        <w:rPr>
          <w:rFonts w:ascii="Times New Roman" w:hAnsi="Times New Roman"/>
          <w:sz w:val="26"/>
          <w:szCs w:val="26"/>
        </w:rPr>
      </w:pPr>
    </w:p>
    <w:p w14:paraId="2318E502" w14:textId="0D1638C6" w:rsidR="00B525A7" w:rsidRDefault="00B525A7" w:rsidP="00B95EBC">
      <w:pPr>
        <w:spacing w:line="360" w:lineRule="auto"/>
        <w:rPr>
          <w:rFonts w:ascii="Times New Roman" w:hAnsi="Times New Roman"/>
          <w:sz w:val="26"/>
          <w:szCs w:val="26"/>
        </w:rPr>
      </w:pPr>
    </w:p>
    <w:p w14:paraId="288CBC81" w14:textId="3A2859A9" w:rsidR="00B525A7" w:rsidRDefault="00B525A7" w:rsidP="00B95EBC">
      <w:pPr>
        <w:spacing w:line="360" w:lineRule="auto"/>
        <w:rPr>
          <w:rFonts w:ascii="Times New Roman" w:hAnsi="Times New Roman"/>
          <w:sz w:val="26"/>
          <w:szCs w:val="26"/>
        </w:rPr>
      </w:pPr>
    </w:p>
    <w:p w14:paraId="39047619" w14:textId="7B335E6B" w:rsidR="00B525A7" w:rsidRDefault="00B525A7" w:rsidP="00B95EBC">
      <w:pPr>
        <w:spacing w:line="360" w:lineRule="auto"/>
        <w:rPr>
          <w:rFonts w:ascii="Times New Roman" w:hAnsi="Times New Roman"/>
          <w:sz w:val="26"/>
          <w:szCs w:val="26"/>
        </w:rPr>
      </w:pPr>
    </w:p>
    <w:p w14:paraId="7CBA17B1" w14:textId="0A2BE601" w:rsidR="00B525A7" w:rsidRDefault="00B525A7" w:rsidP="00B95EBC">
      <w:pPr>
        <w:spacing w:line="360" w:lineRule="auto"/>
        <w:rPr>
          <w:rFonts w:ascii="Times New Roman" w:hAnsi="Times New Roman"/>
          <w:sz w:val="26"/>
          <w:szCs w:val="26"/>
        </w:rPr>
      </w:pPr>
    </w:p>
    <w:p w14:paraId="51235BDA" w14:textId="54878978" w:rsidR="00B525A7" w:rsidRDefault="00B525A7" w:rsidP="00B95EBC">
      <w:pPr>
        <w:spacing w:line="360" w:lineRule="auto"/>
        <w:rPr>
          <w:rFonts w:ascii="Times New Roman" w:hAnsi="Times New Roman"/>
          <w:sz w:val="26"/>
          <w:szCs w:val="26"/>
        </w:rPr>
      </w:pPr>
    </w:p>
    <w:p w14:paraId="6EB1A12C" w14:textId="2F811A5C" w:rsidR="00B525A7" w:rsidRDefault="00B525A7" w:rsidP="00B95EBC">
      <w:pPr>
        <w:spacing w:line="360" w:lineRule="auto"/>
        <w:rPr>
          <w:rFonts w:ascii="Times New Roman" w:hAnsi="Times New Roman"/>
          <w:sz w:val="26"/>
          <w:szCs w:val="26"/>
        </w:rPr>
      </w:pPr>
    </w:p>
    <w:p w14:paraId="06DCFB31" w14:textId="669D2A04" w:rsidR="00B525A7" w:rsidRDefault="00B525A7" w:rsidP="00B95EBC">
      <w:pPr>
        <w:spacing w:line="360" w:lineRule="auto"/>
        <w:rPr>
          <w:rFonts w:ascii="Times New Roman" w:hAnsi="Times New Roman"/>
          <w:sz w:val="26"/>
          <w:szCs w:val="26"/>
        </w:rPr>
      </w:pPr>
    </w:p>
    <w:p w14:paraId="3661C388" w14:textId="5F96F758" w:rsidR="00B525A7" w:rsidRDefault="00B525A7" w:rsidP="00B95EBC">
      <w:pPr>
        <w:spacing w:line="360" w:lineRule="auto"/>
        <w:rPr>
          <w:rFonts w:ascii="Times New Roman" w:hAnsi="Times New Roman"/>
          <w:sz w:val="26"/>
          <w:szCs w:val="26"/>
        </w:rPr>
      </w:pPr>
    </w:p>
    <w:p w14:paraId="3D9BDAFD" w14:textId="1F2CE498" w:rsidR="00B525A7" w:rsidRDefault="00B525A7" w:rsidP="00B95EBC">
      <w:pPr>
        <w:spacing w:line="360" w:lineRule="auto"/>
        <w:rPr>
          <w:rFonts w:ascii="Times New Roman" w:hAnsi="Times New Roman"/>
          <w:sz w:val="26"/>
          <w:szCs w:val="26"/>
        </w:rPr>
      </w:pPr>
    </w:p>
    <w:p w14:paraId="184A560A" w14:textId="76D387A9" w:rsidR="00B525A7" w:rsidRDefault="00B525A7" w:rsidP="00B95EBC">
      <w:pPr>
        <w:spacing w:line="360" w:lineRule="auto"/>
        <w:rPr>
          <w:rFonts w:ascii="Times New Roman" w:hAnsi="Times New Roman"/>
          <w:sz w:val="26"/>
          <w:szCs w:val="26"/>
        </w:rPr>
      </w:pPr>
    </w:p>
    <w:p w14:paraId="2C0849EB" w14:textId="55088906" w:rsidR="00B525A7" w:rsidRDefault="00B525A7" w:rsidP="00B95EBC">
      <w:pPr>
        <w:spacing w:line="360" w:lineRule="auto"/>
        <w:rPr>
          <w:rFonts w:ascii="Times New Roman" w:hAnsi="Times New Roman"/>
          <w:sz w:val="26"/>
          <w:szCs w:val="26"/>
        </w:rPr>
      </w:pPr>
    </w:p>
    <w:p w14:paraId="437D7E0D" w14:textId="40598E84" w:rsidR="00B525A7" w:rsidRDefault="00B525A7" w:rsidP="00B95EBC">
      <w:pPr>
        <w:spacing w:line="360" w:lineRule="auto"/>
        <w:rPr>
          <w:rFonts w:ascii="Times New Roman" w:hAnsi="Times New Roman"/>
          <w:sz w:val="26"/>
          <w:szCs w:val="26"/>
        </w:rPr>
      </w:pPr>
    </w:p>
    <w:p w14:paraId="46BD36F8" w14:textId="63F299D7" w:rsidR="00B525A7" w:rsidRDefault="00B525A7" w:rsidP="00B95EBC">
      <w:pPr>
        <w:spacing w:line="360" w:lineRule="auto"/>
        <w:rPr>
          <w:rFonts w:ascii="Times New Roman" w:hAnsi="Times New Roman"/>
          <w:sz w:val="26"/>
          <w:szCs w:val="26"/>
        </w:rPr>
      </w:pPr>
    </w:p>
    <w:p w14:paraId="6D04AD76" w14:textId="677F7855" w:rsidR="00B525A7" w:rsidRDefault="00B525A7" w:rsidP="00B95EBC">
      <w:pPr>
        <w:spacing w:line="360" w:lineRule="auto"/>
        <w:rPr>
          <w:rFonts w:ascii="Times New Roman" w:hAnsi="Times New Roman"/>
          <w:sz w:val="26"/>
          <w:szCs w:val="26"/>
        </w:rPr>
      </w:pPr>
    </w:p>
    <w:p w14:paraId="20384772" w14:textId="77777777" w:rsidR="00B525A7" w:rsidRPr="00B95EBC" w:rsidRDefault="00B525A7" w:rsidP="00B95EBC">
      <w:pPr>
        <w:spacing w:line="360" w:lineRule="auto"/>
        <w:rPr>
          <w:rFonts w:ascii="Times New Roman" w:hAnsi="Times New Roman"/>
          <w:sz w:val="26"/>
          <w:szCs w:val="26"/>
        </w:rPr>
      </w:pPr>
    </w:p>
    <w:sectPr w:rsidR="00B525A7" w:rsidRPr="00B95EBC">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6EC04F" w14:textId="77777777" w:rsidR="003A4B26" w:rsidRDefault="003A4B26" w:rsidP="00635227">
      <w:r>
        <w:separator/>
      </w:r>
    </w:p>
  </w:endnote>
  <w:endnote w:type="continuationSeparator" w:id="0">
    <w:p w14:paraId="6E469DC1" w14:textId="77777777" w:rsidR="003A4B26" w:rsidRDefault="003A4B26" w:rsidP="00635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I-Times">
    <w:panose1 w:val="00000000000000000000"/>
    <w:charset w:val="00"/>
    <w:family w:val="auto"/>
    <w:pitch w:val="variable"/>
    <w:sig w:usb0="00000007" w:usb1="00000000" w:usb2="00000000" w:usb3="00000000" w:csb0="00000013" w:csb1="00000000"/>
  </w:font>
  <w:font w:name="Calibri Light">
    <w:panose1 w:val="020F0302020204030204"/>
    <w:charset w:val="00"/>
    <w:family w:val="swiss"/>
    <w:pitch w:val="variable"/>
    <w:sig w:usb0="E4002EFF" w:usb1="C200247B" w:usb2="00000009" w:usb3="00000000" w:csb0="000001FF" w:csb1="00000000"/>
  </w:font>
  <w:font w:name="TimesNewRomanPSMT">
    <w:altName w:val="Times New Roman"/>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54077638"/>
      <w:docPartObj>
        <w:docPartGallery w:val="Page Numbers (Bottom of Page)"/>
        <w:docPartUnique/>
      </w:docPartObj>
    </w:sdtPr>
    <w:sdtEndPr>
      <w:rPr>
        <w:noProof/>
      </w:rPr>
    </w:sdtEndPr>
    <w:sdtContent>
      <w:p w14:paraId="5E3BB179" w14:textId="2DDA5908" w:rsidR="00BE0A8D" w:rsidRDefault="00BE0A8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F820EEF" w14:textId="77777777" w:rsidR="00BE0A8D" w:rsidRDefault="00BE0A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DC5262" w14:textId="77777777" w:rsidR="003A4B26" w:rsidRDefault="003A4B26" w:rsidP="00635227">
      <w:r>
        <w:separator/>
      </w:r>
    </w:p>
  </w:footnote>
  <w:footnote w:type="continuationSeparator" w:id="0">
    <w:p w14:paraId="01F57F01" w14:textId="77777777" w:rsidR="003A4B26" w:rsidRDefault="003A4B26" w:rsidP="00635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39ACC08"/>
    <w:multiLevelType w:val="singleLevel"/>
    <w:tmpl w:val="839ACC08"/>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0">
    <w:nsid w:val="94157810"/>
    <w:multiLevelType w:val="singleLevel"/>
    <w:tmpl w:val="94157810"/>
    <w:lvl w:ilvl="0">
      <w:start w:val="1"/>
      <w:numFmt w:val="decimal"/>
      <w:suff w:val="space"/>
      <w:lvlText w:val="%1."/>
      <w:lvlJc w:val="left"/>
    </w:lvl>
  </w:abstractNum>
  <w:abstractNum w:abstractNumId="2" w15:restartNumberingAfterBreak="0">
    <w:nsid w:val="A0CC92AE"/>
    <w:multiLevelType w:val="singleLevel"/>
    <w:tmpl w:val="A0CC92AE"/>
    <w:lvl w:ilvl="0">
      <w:start w:val="1"/>
      <w:numFmt w:val="lowerLetter"/>
      <w:lvlText w:val="%1."/>
      <w:lvlJc w:val="left"/>
      <w:pPr>
        <w:tabs>
          <w:tab w:val="left" w:pos="425"/>
        </w:tabs>
        <w:ind w:left="425" w:hanging="425"/>
      </w:pPr>
      <w:rPr>
        <w:rFonts w:hint="default"/>
      </w:rPr>
    </w:lvl>
  </w:abstractNum>
  <w:abstractNum w:abstractNumId="3" w15:restartNumberingAfterBreak="0">
    <w:nsid w:val="C6F7F494"/>
    <w:multiLevelType w:val="singleLevel"/>
    <w:tmpl w:val="C6F7F494"/>
    <w:lvl w:ilvl="0">
      <w:start w:val="1"/>
      <w:numFmt w:val="bullet"/>
      <w:lvlText w:val=""/>
      <w:lvlJc w:val="left"/>
      <w:pPr>
        <w:tabs>
          <w:tab w:val="left" w:pos="420"/>
        </w:tabs>
        <w:ind w:left="420" w:hanging="420"/>
      </w:pPr>
      <w:rPr>
        <w:rFonts w:ascii="Wingdings" w:hAnsi="Wingdings" w:hint="default"/>
      </w:rPr>
    </w:lvl>
  </w:abstractNum>
  <w:abstractNum w:abstractNumId="4" w15:restartNumberingAfterBreak="0">
    <w:nsid w:val="0274570D"/>
    <w:multiLevelType w:val="multilevel"/>
    <w:tmpl w:val="0274570D"/>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03E64028"/>
    <w:multiLevelType w:val="multilevel"/>
    <w:tmpl w:val="03E64028"/>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04B6642A"/>
    <w:multiLevelType w:val="hybridMultilevel"/>
    <w:tmpl w:val="18421E42"/>
    <w:lvl w:ilvl="0" w:tplc="3B3E102E">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8A60437"/>
    <w:multiLevelType w:val="multilevel"/>
    <w:tmpl w:val="08A60437"/>
    <w:lvl w:ilvl="0">
      <w:start w:val="4"/>
      <w:numFmt w:val="bullet"/>
      <w:lvlText w:val="-"/>
      <w:lvlJc w:val="left"/>
      <w:pPr>
        <w:ind w:left="720" w:hanging="360"/>
      </w:pPr>
      <w:rPr>
        <w:rFonts w:ascii="Times New Roman" w:eastAsia="Times New Roman" w:hAnsi="Times New Roman" w:cs="Times New Roman"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09C03AFC"/>
    <w:multiLevelType w:val="hybridMultilevel"/>
    <w:tmpl w:val="ADD69076"/>
    <w:lvl w:ilvl="0" w:tplc="18AE400E">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0A521533"/>
    <w:multiLevelType w:val="hybridMultilevel"/>
    <w:tmpl w:val="A4446E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C182F4A"/>
    <w:multiLevelType w:val="hybridMultilevel"/>
    <w:tmpl w:val="5BF682FE"/>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DE82613"/>
    <w:multiLevelType w:val="hybridMultilevel"/>
    <w:tmpl w:val="9D6E2C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F321FB2"/>
    <w:multiLevelType w:val="hybridMultilevel"/>
    <w:tmpl w:val="5ADAEA8E"/>
    <w:lvl w:ilvl="0" w:tplc="EB1E95E0">
      <w:start w:val="1"/>
      <w:numFmt w:val="bullet"/>
      <w:lvlText w:val="-"/>
      <w:lvlJc w:val="left"/>
      <w:pPr>
        <w:ind w:left="850" w:hanging="360"/>
      </w:pPr>
      <w:rPr>
        <w:rFonts w:ascii="Calibri" w:eastAsia="Calibri" w:hAnsi="Calibri" w:cs="Times New Roman"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13" w15:restartNumberingAfterBreak="0">
    <w:nsid w:val="0FCD59A5"/>
    <w:multiLevelType w:val="multilevel"/>
    <w:tmpl w:val="0FCD59A5"/>
    <w:lvl w:ilvl="0">
      <w:start w:val="11"/>
      <w:numFmt w:val="bullet"/>
      <w:lvlText w:val="-"/>
      <w:lvlJc w:val="left"/>
      <w:pPr>
        <w:ind w:left="2280" w:hanging="360"/>
      </w:pPr>
      <w:rPr>
        <w:rFonts w:ascii="Times New Roman" w:eastAsia="Times New Roman" w:hAnsi="Times New Roman" w:cs="Times New Roman" w:hint="default"/>
      </w:rPr>
    </w:lvl>
    <w:lvl w:ilvl="1">
      <w:start w:val="1"/>
      <w:numFmt w:val="lowerLetter"/>
      <w:lvlText w:val="%2."/>
      <w:lvlJc w:val="left"/>
      <w:pPr>
        <w:ind w:left="3000" w:hanging="360"/>
      </w:pPr>
    </w:lvl>
    <w:lvl w:ilvl="2">
      <w:start w:val="1"/>
      <w:numFmt w:val="lowerRoman"/>
      <w:lvlText w:val="%3."/>
      <w:lvlJc w:val="right"/>
      <w:pPr>
        <w:ind w:left="3720" w:hanging="180"/>
      </w:pPr>
    </w:lvl>
    <w:lvl w:ilvl="3">
      <w:start w:val="1"/>
      <w:numFmt w:val="decimal"/>
      <w:lvlText w:val="%4."/>
      <w:lvlJc w:val="left"/>
      <w:pPr>
        <w:ind w:left="4440" w:hanging="360"/>
      </w:pPr>
    </w:lvl>
    <w:lvl w:ilvl="4">
      <w:start w:val="1"/>
      <w:numFmt w:val="lowerLetter"/>
      <w:lvlText w:val="%5."/>
      <w:lvlJc w:val="left"/>
      <w:pPr>
        <w:ind w:left="5160" w:hanging="360"/>
      </w:pPr>
    </w:lvl>
    <w:lvl w:ilvl="5">
      <w:start w:val="1"/>
      <w:numFmt w:val="lowerRoman"/>
      <w:lvlText w:val="%6."/>
      <w:lvlJc w:val="right"/>
      <w:pPr>
        <w:ind w:left="5880" w:hanging="180"/>
      </w:pPr>
    </w:lvl>
    <w:lvl w:ilvl="6">
      <w:start w:val="1"/>
      <w:numFmt w:val="decimal"/>
      <w:lvlText w:val="%7."/>
      <w:lvlJc w:val="left"/>
      <w:pPr>
        <w:ind w:left="6600" w:hanging="360"/>
      </w:pPr>
    </w:lvl>
    <w:lvl w:ilvl="7">
      <w:start w:val="1"/>
      <w:numFmt w:val="lowerLetter"/>
      <w:lvlText w:val="%8."/>
      <w:lvlJc w:val="left"/>
      <w:pPr>
        <w:ind w:left="7320" w:hanging="360"/>
      </w:pPr>
    </w:lvl>
    <w:lvl w:ilvl="8">
      <w:start w:val="1"/>
      <w:numFmt w:val="lowerRoman"/>
      <w:lvlText w:val="%9."/>
      <w:lvlJc w:val="right"/>
      <w:pPr>
        <w:ind w:left="8040" w:hanging="180"/>
      </w:pPr>
    </w:lvl>
  </w:abstractNum>
  <w:abstractNum w:abstractNumId="14" w15:restartNumberingAfterBreak="0">
    <w:nsid w:val="11D00E88"/>
    <w:multiLevelType w:val="hybridMultilevel"/>
    <w:tmpl w:val="12965FA0"/>
    <w:lvl w:ilvl="0" w:tplc="14DA505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2685F51"/>
    <w:multiLevelType w:val="hybridMultilevel"/>
    <w:tmpl w:val="FBE2AA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41C31F5"/>
    <w:multiLevelType w:val="multilevel"/>
    <w:tmpl w:val="A88A55F0"/>
    <w:lvl w:ilvl="0">
      <w:start w:val="1"/>
      <w:numFmt w:val="decimal"/>
      <w:pStyle w:val="Headi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1439076D"/>
    <w:multiLevelType w:val="hybridMultilevel"/>
    <w:tmpl w:val="CB2C03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656196A"/>
    <w:multiLevelType w:val="multilevel"/>
    <w:tmpl w:val="1656196A"/>
    <w:lvl w:ilvl="0">
      <w:start w:val="4"/>
      <w:numFmt w:val="bullet"/>
      <w:lvlText w:val="-"/>
      <w:lvlJc w:val="left"/>
      <w:pPr>
        <w:ind w:left="1440" w:hanging="360"/>
      </w:pPr>
      <w:rPr>
        <w:rFonts w:ascii="Times New Roman" w:eastAsia="Times New Roman" w:hAnsi="Times New Roman" w:cs="Times New Roman" w:hint="default"/>
        <w:b/>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9" w15:restartNumberingAfterBreak="0">
    <w:nsid w:val="166E3324"/>
    <w:multiLevelType w:val="hybridMultilevel"/>
    <w:tmpl w:val="37483E56"/>
    <w:lvl w:ilvl="0" w:tplc="F432D6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6EC021A"/>
    <w:multiLevelType w:val="hybridMultilevel"/>
    <w:tmpl w:val="397CAA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7CD5A47"/>
    <w:multiLevelType w:val="hybridMultilevel"/>
    <w:tmpl w:val="7DC21178"/>
    <w:lvl w:ilvl="0" w:tplc="DEEEDD4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BD1B5BE"/>
    <w:multiLevelType w:val="singleLevel"/>
    <w:tmpl w:val="1BD1B5BE"/>
    <w:lvl w:ilvl="0">
      <w:start w:val="1"/>
      <w:numFmt w:val="bullet"/>
      <w:lvlText w:val=""/>
      <w:lvlJc w:val="left"/>
      <w:pPr>
        <w:tabs>
          <w:tab w:val="left" w:pos="420"/>
        </w:tabs>
        <w:ind w:left="420" w:hanging="420"/>
      </w:pPr>
      <w:rPr>
        <w:rFonts w:ascii="Wingdings" w:hAnsi="Wingdings" w:hint="default"/>
      </w:rPr>
    </w:lvl>
  </w:abstractNum>
  <w:abstractNum w:abstractNumId="23" w15:restartNumberingAfterBreak="0">
    <w:nsid w:val="1CED7978"/>
    <w:multiLevelType w:val="hybridMultilevel"/>
    <w:tmpl w:val="60C833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F09651D"/>
    <w:multiLevelType w:val="hybridMultilevel"/>
    <w:tmpl w:val="63343ADA"/>
    <w:lvl w:ilvl="0" w:tplc="04090013">
      <w:start w:val="1"/>
      <w:numFmt w:val="upperRoman"/>
      <w:lvlText w:val="%1."/>
      <w:lvlJc w:val="right"/>
      <w:pPr>
        <w:ind w:left="850" w:hanging="360"/>
      </w:pPr>
    </w:lvl>
    <w:lvl w:ilvl="1" w:tplc="04090019" w:tentative="1">
      <w:start w:val="1"/>
      <w:numFmt w:val="lowerLetter"/>
      <w:lvlText w:val="%2."/>
      <w:lvlJc w:val="left"/>
      <w:pPr>
        <w:ind w:left="1570" w:hanging="360"/>
      </w:pPr>
    </w:lvl>
    <w:lvl w:ilvl="2" w:tplc="0409001B" w:tentative="1">
      <w:start w:val="1"/>
      <w:numFmt w:val="lowerRoman"/>
      <w:lvlText w:val="%3."/>
      <w:lvlJc w:val="right"/>
      <w:pPr>
        <w:ind w:left="2290" w:hanging="180"/>
      </w:pPr>
    </w:lvl>
    <w:lvl w:ilvl="3" w:tplc="0409000F" w:tentative="1">
      <w:start w:val="1"/>
      <w:numFmt w:val="decimal"/>
      <w:lvlText w:val="%4."/>
      <w:lvlJc w:val="left"/>
      <w:pPr>
        <w:ind w:left="3010" w:hanging="360"/>
      </w:pPr>
    </w:lvl>
    <w:lvl w:ilvl="4" w:tplc="04090019" w:tentative="1">
      <w:start w:val="1"/>
      <w:numFmt w:val="lowerLetter"/>
      <w:lvlText w:val="%5."/>
      <w:lvlJc w:val="left"/>
      <w:pPr>
        <w:ind w:left="3730" w:hanging="360"/>
      </w:pPr>
    </w:lvl>
    <w:lvl w:ilvl="5" w:tplc="0409001B" w:tentative="1">
      <w:start w:val="1"/>
      <w:numFmt w:val="lowerRoman"/>
      <w:lvlText w:val="%6."/>
      <w:lvlJc w:val="right"/>
      <w:pPr>
        <w:ind w:left="4450" w:hanging="180"/>
      </w:pPr>
    </w:lvl>
    <w:lvl w:ilvl="6" w:tplc="0409000F" w:tentative="1">
      <w:start w:val="1"/>
      <w:numFmt w:val="decimal"/>
      <w:lvlText w:val="%7."/>
      <w:lvlJc w:val="left"/>
      <w:pPr>
        <w:ind w:left="5170" w:hanging="360"/>
      </w:pPr>
    </w:lvl>
    <w:lvl w:ilvl="7" w:tplc="04090019" w:tentative="1">
      <w:start w:val="1"/>
      <w:numFmt w:val="lowerLetter"/>
      <w:lvlText w:val="%8."/>
      <w:lvlJc w:val="left"/>
      <w:pPr>
        <w:ind w:left="5890" w:hanging="360"/>
      </w:pPr>
    </w:lvl>
    <w:lvl w:ilvl="8" w:tplc="0409001B" w:tentative="1">
      <w:start w:val="1"/>
      <w:numFmt w:val="lowerRoman"/>
      <w:lvlText w:val="%9."/>
      <w:lvlJc w:val="right"/>
      <w:pPr>
        <w:ind w:left="6610" w:hanging="180"/>
      </w:pPr>
    </w:lvl>
  </w:abstractNum>
  <w:abstractNum w:abstractNumId="25" w15:restartNumberingAfterBreak="0">
    <w:nsid w:val="1F3F5D33"/>
    <w:multiLevelType w:val="hybridMultilevel"/>
    <w:tmpl w:val="94D2D29C"/>
    <w:lvl w:ilvl="0" w:tplc="70C47E0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1FD3188C"/>
    <w:multiLevelType w:val="hybridMultilevel"/>
    <w:tmpl w:val="B1D482C8"/>
    <w:lvl w:ilvl="0" w:tplc="44BEC4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21661A4"/>
    <w:multiLevelType w:val="hybridMultilevel"/>
    <w:tmpl w:val="F1422906"/>
    <w:lvl w:ilvl="0" w:tplc="04090005">
      <w:numFmt w:val="decimal"/>
      <w:lvlText w:val=""/>
      <w:lvlJc w:val="left"/>
      <w:pPr>
        <w:tabs>
          <w:tab w:val="num" w:pos="720"/>
        </w:tabs>
        <w:ind w:left="720" w:hanging="360"/>
      </w:pPr>
      <w:rPr>
        <w:rFonts w:ascii="Wingdings" w:hAnsi="Wingdings" w:hint="default"/>
      </w:rPr>
    </w:lvl>
    <w:lvl w:ilvl="1" w:tplc="3208CF54">
      <w:start w:val="1"/>
      <w:numFmt w:val="decimal"/>
      <w:lvlText w:val="%2."/>
      <w:lvlJc w:val="left"/>
      <w:pPr>
        <w:tabs>
          <w:tab w:val="num" w:pos="6030"/>
        </w:tabs>
        <w:ind w:left="6030" w:hanging="360"/>
      </w:pPr>
      <w:rPr>
        <w:rFonts w:cs="Times New Roman"/>
        <w:b w:val="0"/>
        <w:bCs/>
      </w:rPr>
    </w:lvl>
    <w:lvl w:ilvl="2" w:tplc="037C23C8">
      <w:start w:val="1"/>
      <w:numFmt w:val="lowerLetter"/>
      <w:lvlText w:val="%3)"/>
      <w:lvlJc w:val="left"/>
      <w:pPr>
        <w:ind w:left="2160" w:hanging="360"/>
      </w:pPr>
    </w:lvl>
    <w:lvl w:ilvl="3" w:tplc="04090001">
      <w:numFmt w:val="decimal"/>
      <w:lvlText w:val=""/>
      <w:lvlJc w:val="left"/>
      <w:pPr>
        <w:tabs>
          <w:tab w:val="num" w:pos="2880"/>
        </w:tabs>
        <w:ind w:left="2880" w:hanging="360"/>
      </w:pPr>
      <w:rPr>
        <w:rFonts w:ascii="Symbol" w:hAnsi="Symbol" w:hint="default"/>
      </w:rPr>
    </w:lvl>
    <w:lvl w:ilvl="4" w:tplc="04090003">
      <w:numFmt w:val="decimal"/>
      <w:lvlText w:val="o"/>
      <w:lvlJc w:val="left"/>
      <w:pPr>
        <w:tabs>
          <w:tab w:val="num" w:pos="3600"/>
        </w:tabs>
        <w:ind w:left="3600" w:hanging="360"/>
      </w:pPr>
      <w:rPr>
        <w:rFonts w:ascii="Courier New" w:hAnsi="Courier New" w:cs="Times New Roman" w:hint="default"/>
      </w:rPr>
    </w:lvl>
    <w:lvl w:ilvl="5" w:tplc="04090005">
      <w:numFmt w:val="decimal"/>
      <w:lvlText w:val=""/>
      <w:lvlJc w:val="left"/>
      <w:pPr>
        <w:tabs>
          <w:tab w:val="num" w:pos="4320"/>
        </w:tabs>
        <w:ind w:left="4320" w:hanging="360"/>
      </w:pPr>
      <w:rPr>
        <w:rFonts w:ascii="Wingdings" w:hAnsi="Wingdings" w:hint="default"/>
      </w:rPr>
    </w:lvl>
    <w:lvl w:ilvl="6" w:tplc="04090001">
      <w:numFmt w:val="decimal"/>
      <w:lvlText w:val=""/>
      <w:lvlJc w:val="left"/>
      <w:pPr>
        <w:tabs>
          <w:tab w:val="num" w:pos="5040"/>
        </w:tabs>
        <w:ind w:left="5040" w:hanging="360"/>
      </w:pPr>
      <w:rPr>
        <w:rFonts w:ascii="Symbol" w:hAnsi="Symbol" w:hint="default"/>
      </w:rPr>
    </w:lvl>
    <w:lvl w:ilvl="7" w:tplc="04090003">
      <w:numFmt w:val="decimal"/>
      <w:lvlText w:val="o"/>
      <w:lvlJc w:val="left"/>
      <w:pPr>
        <w:tabs>
          <w:tab w:val="num" w:pos="5760"/>
        </w:tabs>
        <w:ind w:left="5760" w:hanging="360"/>
      </w:pPr>
      <w:rPr>
        <w:rFonts w:ascii="Courier New" w:hAnsi="Courier New" w:cs="Times New Roman" w:hint="default"/>
      </w:rPr>
    </w:lvl>
    <w:lvl w:ilvl="8" w:tplc="04090005">
      <w:numFmt w:val="decimal"/>
      <w:lvlText w:val=""/>
      <w:lvlJc w:val="left"/>
      <w:pPr>
        <w:tabs>
          <w:tab w:val="num" w:pos="6480"/>
        </w:tabs>
        <w:ind w:left="6480" w:hanging="360"/>
      </w:pPr>
      <w:rPr>
        <w:rFonts w:ascii="Wingdings" w:hAnsi="Wingdings" w:hint="default"/>
      </w:rPr>
    </w:lvl>
  </w:abstractNum>
  <w:abstractNum w:abstractNumId="28" w15:restartNumberingAfterBreak="0">
    <w:nsid w:val="25FC77FA"/>
    <w:multiLevelType w:val="hybridMultilevel"/>
    <w:tmpl w:val="A1B2C826"/>
    <w:lvl w:ilvl="0" w:tplc="337EF030">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7BE523C"/>
    <w:multiLevelType w:val="multilevel"/>
    <w:tmpl w:val="27BE523C"/>
    <w:lvl w:ilvl="0">
      <w:start w:val="1"/>
      <w:numFmt w:val="lowerLetter"/>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30" w15:restartNumberingAfterBreak="0">
    <w:nsid w:val="2A0825BF"/>
    <w:multiLevelType w:val="hybridMultilevel"/>
    <w:tmpl w:val="818EB4E4"/>
    <w:lvl w:ilvl="0" w:tplc="0409000F">
      <w:start w:val="1"/>
      <w:numFmt w:val="decimal"/>
      <w:lvlText w:val="%1."/>
      <w:lvlJc w:val="left"/>
      <w:pPr>
        <w:ind w:left="850" w:hanging="360"/>
      </w:pPr>
      <w:rPr>
        <w:rFonts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31" w15:restartNumberingAfterBreak="0">
    <w:nsid w:val="2BF91ABC"/>
    <w:multiLevelType w:val="hybridMultilevel"/>
    <w:tmpl w:val="83D27A8E"/>
    <w:lvl w:ilvl="0" w:tplc="32C076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C7D6D57"/>
    <w:multiLevelType w:val="hybridMultilevel"/>
    <w:tmpl w:val="FA8420CE"/>
    <w:lvl w:ilvl="0" w:tplc="EB1E95E0">
      <w:start w:val="1"/>
      <w:numFmt w:val="bullet"/>
      <w:lvlText w:val="-"/>
      <w:lvlJc w:val="left"/>
      <w:pPr>
        <w:ind w:left="900" w:hanging="360"/>
      </w:pPr>
      <w:rPr>
        <w:rFonts w:ascii="Calibri" w:eastAsia="Calibri" w:hAnsi="Calibri"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3" w15:restartNumberingAfterBreak="0">
    <w:nsid w:val="2F5A4DAC"/>
    <w:multiLevelType w:val="hybridMultilevel"/>
    <w:tmpl w:val="A25082BE"/>
    <w:lvl w:ilvl="0" w:tplc="04090005">
      <w:start w:val="1"/>
      <w:numFmt w:val="bullet"/>
      <w:lvlText w:val=""/>
      <w:lvlJc w:val="left"/>
      <w:pPr>
        <w:tabs>
          <w:tab w:val="num" w:pos="720"/>
        </w:tabs>
        <w:ind w:left="720" w:hanging="360"/>
      </w:pPr>
      <w:rPr>
        <w:rFonts w:ascii="Wingdings" w:hAnsi="Wingdings" w:hint="default"/>
      </w:rPr>
    </w:lvl>
    <w:lvl w:ilvl="1" w:tplc="1AEA06D8">
      <w:start w:val="1"/>
      <w:numFmt w:val="decimal"/>
      <w:pStyle w:val="ListParagraph"/>
      <w:lvlText w:val="%2."/>
      <w:lvlJc w:val="left"/>
      <w:pPr>
        <w:tabs>
          <w:tab w:val="num" w:pos="810"/>
        </w:tabs>
        <w:ind w:left="810" w:hanging="360"/>
      </w:pPr>
      <w:rPr>
        <w:rFonts w:cs="Times New Roman" w:hint="default"/>
        <w:b w:val="0"/>
        <w:bCs/>
      </w:rPr>
    </w:lvl>
    <w:lvl w:ilvl="2" w:tplc="037C23C8">
      <w:start w:val="1"/>
      <w:numFmt w:val="lowerLetter"/>
      <w:lvlText w:val="%3)"/>
      <w:lvlJc w:val="left"/>
      <w:pPr>
        <w:ind w:left="2160" w:hanging="36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24C4352"/>
    <w:multiLevelType w:val="hybridMultilevel"/>
    <w:tmpl w:val="4E545C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372558B"/>
    <w:multiLevelType w:val="hybridMultilevel"/>
    <w:tmpl w:val="F91C745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6A463DA"/>
    <w:multiLevelType w:val="hybridMultilevel"/>
    <w:tmpl w:val="F6582320"/>
    <w:lvl w:ilvl="0" w:tplc="A530A456">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9F06DD8"/>
    <w:multiLevelType w:val="hybridMultilevel"/>
    <w:tmpl w:val="FECA4F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B131963"/>
    <w:multiLevelType w:val="multilevel"/>
    <w:tmpl w:val="3B131963"/>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3B317DB2"/>
    <w:multiLevelType w:val="hybridMultilevel"/>
    <w:tmpl w:val="B9E4CDCA"/>
    <w:lvl w:ilvl="0" w:tplc="32C076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CF00619"/>
    <w:multiLevelType w:val="multilevel"/>
    <w:tmpl w:val="3CF00619"/>
    <w:lvl w:ilvl="0">
      <w:start w:val="1"/>
      <w:numFmt w:val="bullet"/>
      <w:lvlText w:val="-"/>
      <w:lvlJc w:val="left"/>
      <w:pPr>
        <w:ind w:left="1080" w:hanging="360"/>
      </w:pPr>
      <w:rPr>
        <w:rFonts w:ascii="Times New Roman" w:eastAsia="Times New Roman"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41" w15:restartNumberingAfterBreak="0">
    <w:nsid w:val="3D802998"/>
    <w:multiLevelType w:val="hybridMultilevel"/>
    <w:tmpl w:val="3F46D1D6"/>
    <w:lvl w:ilvl="0" w:tplc="65C0E32A">
      <w:start w:val="1"/>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3DA35348"/>
    <w:multiLevelType w:val="hybridMultilevel"/>
    <w:tmpl w:val="8A1A91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EE23337"/>
    <w:multiLevelType w:val="hybridMultilevel"/>
    <w:tmpl w:val="67045DDC"/>
    <w:lvl w:ilvl="0" w:tplc="B67675F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F58529F"/>
    <w:multiLevelType w:val="multilevel"/>
    <w:tmpl w:val="3F58529F"/>
    <w:lvl w:ilvl="0">
      <w:start w:val="1"/>
      <w:numFmt w:val="lowerLetter"/>
      <w:lvlText w:val="%1."/>
      <w:lvlJc w:val="left"/>
      <w:pPr>
        <w:ind w:left="72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416C7D67"/>
    <w:multiLevelType w:val="hybridMultilevel"/>
    <w:tmpl w:val="20CA5EAC"/>
    <w:lvl w:ilvl="0" w:tplc="F98AAC28">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1F10EC3"/>
    <w:multiLevelType w:val="hybridMultilevel"/>
    <w:tmpl w:val="20DAC6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80A5BED"/>
    <w:multiLevelType w:val="hybridMultilevel"/>
    <w:tmpl w:val="5486050A"/>
    <w:lvl w:ilvl="0" w:tplc="43A443BE">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48552496"/>
    <w:multiLevelType w:val="hybridMultilevel"/>
    <w:tmpl w:val="C054D2D0"/>
    <w:lvl w:ilvl="0" w:tplc="2F1C98B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9" w15:restartNumberingAfterBreak="0">
    <w:nsid w:val="4A224F09"/>
    <w:multiLevelType w:val="hybridMultilevel"/>
    <w:tmpl w:val="4CF6DA50"/>
    <w:lvl w:ilvl="0" w:tplc="8ADC7B0E">
      <w:start w:val="1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4EA25D09"/>
    <w:multiLevelType w:val="hybridMultilevel"/>
    <w:tmpl w:val="2AFA2BF8"/>
    <w:lvl w:ilvl="0" w:tplc="EB1E95E0">
      <w:start w:val="1"/>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EDD2AAE"/>
    <w:multiLevelType w:val="hybridMultilevel"/>
    <w:tmpl w:val="077C9ABE"/>
    <w:lvl w:ilvl="0" w:tplc="EB1E95E0">
      <w:start w:val="1"/>
      <w:numFmt w:val="bullet"/>
      <w:lvlText w:val="-"/>
      <w:lvlJc w:val="left"/>
      <w:pPr>
        <w:ind w:left="850" w:hanging="360"/>
      </w:pPr>
      <w:rPr>
        <w:rFonts w:ascii="Calibri" w:eastAsia="Calibri" w:hAnsi="Calibri" w:cs="Times New Roman"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52" w15:restartNumberingAfterBreak="0">
    <w:nsid w:val="4F55423C"/>
    <w:multiLevelType w:val="hybridMultilevel"/>
    <w:tmpl w:val="8C1A42A2"/>
    <w:lvl w:ilvl="0" w:tplc="383A66F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531C3327"/>
    <w:multiLevelType w:val="hybridMultilevel"/>
    <w:tmpl w:val="09CE64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7F17D71"/>
    <w:multiLevelType w:val="hybridMultilevel"/>
    <w:tmpl w:val="F2FA24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8CB2E02"/>
    <w:multiLevelType w:val="hybridMultilevel"/>
    <w:tmpl w:val="8D10238A"/>
    <w:lvl w:ilvl="0" w:tplc="EB1E95E0">
      <w:start w:val="1"/>
      <w:numFmt w:val="bullet"/>
      <w:lvlText w:val="-"/>
      <w:lvlJc w:val="left"/>
      <w:pPr>
        <w:ind w:left="900" w:hanging="360"/>
      </w:pPr>
      <w:rPr>
        <w:rFonts w:ascii="Calibri" w:eastAsia="Calibri" w:hAnsi="Calibri"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6" w15:restartNumberingAfterBreak="0">
    <w:nsid w:val="58CD6ACC"/>
    <w:multiLevelType w:val="hybridMultilevel"/>
    <w:tmpl w:val="4426ED02"/>
    <w:lvl w:ilvl="0" w:tplc="04090019">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5D6D7203"/>
    <w:multiLevelType w:val="hybridMultilevel"/>
    <w:tmpl w:val="71CC120E"/>
    <w:lvl w:ilvl="0" w:tplc="0409000F">
      <w:start w:val="1"/>
      <w:numFmt w:val="decimal"/>
      <w:lvlText w:val="%1."/>
      <w:lvlJc w:val="left"/>
      <w:pPr>
        <w:ind w:left="45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8" w15:restartNumberingAfterBreak="0">
    <w:nsid w:val="61EB3841"/>
    <w:multiLevelType w:val="hybridMultilevel"/>
    <w:tmpl w:val="B3044B1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15:restartNumberingAfterBreak="0">
    <w:nsid w:val="62814938"/>
    <w:multiLevelType w:val="hybridMultilevel"/>
    <w:tmpl w:val="51BCFEB6"/>
    <w:lvl w:ilvl="0" w:tplc="F98AAC28">
      <w:start w:val="1"/>
      <w:numFmt w:val="bullet"/>
      <w:lvlText w:val="-"/>
      <w:lvlJc w:val="left"/>
      <w:pPr>
        <w:ind w:left="850" w:hanging="360"/>
      </w:pPr>
      <w:rPr>
        <w:rFonts w:ascii="Times New Roman" w:eastAsia="Times New Roman" w:hAnsi="Times New Roman" w:cs="Times New Roman"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60" w15:restartNumberingAfterBreak="0">
    <w:nsid w:val="63935ADC"/>
    <w:multiLevelType w:val="hybridMultilevel"/>
    <w:tmpl w:val="00E820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6A2316E"/>
    <w:multiLevelType w:val="hybridMultilevel"/>
    <w:tmpl w:val="FA3EDBA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75335D7"/>
    <w:multiLevelType w:val="hybridMultilevel"/>
    <w:tmpl w:val="A06E05B8"/>
    <w:lvl w:ilvl="0" w:tplc="F940A3B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9761A4F"/>
    <w:multiLevelType w:val="singleLevel"/>
    <w:tmpl w:val="04047EAA"/>
    <w:lvl w:ilvl="0">
      <w:start w:val="1"/>
      <w:numFmt w:val="bullet"/>
      <w:lvlText w:val="-"/>
      <w:lvlJc w:val="left"/>
      <w:pPr>
        <w:tabs>
          <w:tab w:val="num" w:pos="785"/>
        </w:tabs>
        <w:ind w:left="785" w:hanging="360"/>
      </w:pPr>
      <w:rPr>
        <w:rFonts w:ascii="Times New Roman" w:hAnsi="Times New Roman" w:cs="Times New Roman" w:hint="default"/>
      </w:rPr>
    </w:lvl>
  </w:abstractNum>
  <w:abstractNum w:abstractNumId="64" w15:restartNumberingAfterBreak="0">
    <w:nsid w:val="699422CB"/>
    <w:multiLevelType w:val="hybridMultilevel"/>
    <w:tmpl w:val="E56CE1C4"/>
    <w:lvl w:ilvl="0" w:tplc="0409000F">
      <w:start w:val="1"/>
      <w:numFmt w:val="decimal"/>
      <w:lvlText w:val="%1."/>
      <w:lvlJc w:val="left"/>
      <w:pPr>
        <w:ind w:left="850" w:hanging="360"/>
      </w:pPr>
      <w:rPr>
        <w:rFonts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65" w15:restartNumberingAfterBreak="0">
    <w:nsid w:val="6C5550EA"/>
    <w:multiLevelType w:val="hybridMultilevel"/>
    <w:tmpl w:val="2B8E59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EB25F72"/>
    <w:multiLevelType w:val="multilevel"/>
    <w:tmpl w:val="6EB25F72"/>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15:restartNumberingAfterBreak="0">
    <w:nsid w:val="700D76C2"/>
    <w:multiLevelType w:val="multilevel"/>
    <w:tmpl w:val="700D76C2"/>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8" w15:restartNumberingAfterBreak="0">
    <w:nsid w:val="72155586"/>
    <w:multiLevelType w:val="hybridMultilevel"/>
    <w:tmpl w:val="E4C612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5324F0A"/>
    <w:multiLevelType w:val="hybridMultilevel"/>
    <w:tmpl w:val="A8381F24"/>
    <w:lvl w:ilvl="0" w:tplc="8144A6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61B2993"/>
    <w:multiLevelType w:val="hybridMultilevel"/>
    <w:tmpl w:val="BA2CB1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7B51F66"/>
    <w:multiLevelType w:val="hybridMultilevel"/>
    <w:tmpl w:val="4B00A5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94065A5"/>
    <w:multiLevelType w:val="hybridMultilevel"/>
    <w:tmpl w:val="409861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17799771">
    <w:abstractNumId w:val="16"/>
  </w:num>
  <w:num w:numId="2" w16cid:durableId="1753576855">
    <w:abstractNumId w:val="33"/>
  </w:num>
  <w:num w:numId="3" w16cid:durableId="93717843">
    <w:abstractNumId w:val="10"/>
  </w:num>
  <w:num w:numId="4" w16cid:durableId="555119549">
    <w:abstractNumId w:val="6"/>
  </w:num>
  <w:num w:numId="5" w16cid:durableId="19504208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32075725">
    <w:abstractNumId w:val="63"/>
  </w:num>
  <w:num w:numId="7" w16cid:durableId="80837925">
    <w:abstractNumId w:val="47"/>
  </w:num>
  <w:num w:numId="8" w16cid:durableId="955791019">
    <w:abstractNumId w:val="56"/>
  </w:num>
  <w:num w:numId="9" w16cid:durableId="175847666">
    <w:abstractNumId w:val="48"/>
  </w:num>
  <w:num w:numId="10" w16cid:durableId="982613617">
    <w:abstractNumId w:val="2"/>
  </w:num>
  <w:num w:numId="11" w16cid:durableId="673068632">
    <w:abstractNumId w:val="3"/>
  </w:num>
  <w:num w:numId="12" w16cid:durableId="1062370890">
    <w:abstractNumId w:val="24"/>
  </w:num>
  <w:num w:numId="13" w16cid:durableId="119034823">
    <w:abstractNumId w:val="12"/>
  </w:num>
  <w:num w:numId="14" w16cid:durableId="1208565837">
    <w:abstractNumId w:val="55"/>
  </w:num>
  <w:num w:numId="15" w16cid:durableId="822038710">
    <w:abstractNumId w:val="51"/>
  </w:num>
  <w:num w:numId="16" w16cid:durableId="1065908683">
    <w:abstractNumId w:val="42"/>
  </w:num>
  <w:num w:numId="17" w16cid:durableId="1872649777">
    <w:abstractNumId w:val="32"/>
  </w:num>
  <w:num w:numId="18" w16cid:durableId="486701814">
    <w:abstractNumId w:val="69"/>
  </w:num>
  <w:num w:numId="19" w16cid:durableId="212012432">
    <w:abstractNumId w:val="34"/>
  </w:num>
  <w:num w:numId="20" w16cid:durableId="25374952">
    <w:abstractNumId w:val="53"/>
  </w:num>
  <w:num w:numId="21" w16cid:durableId="553154577">
    <w:abstractNumId w:val="28"/>
  </w:num>
  <w:num w:numId="22" w16cid:durableId="1945726273">
    <w:abstractNumId w:val="43"/>
  </w:num>
  <w:num w:numId="23" w16cid:durableId="40640843">
    <w:abstractNumId w:val="57"/>
  </w:num>
  <w:num w:numId="24" w16cid:durableId="1126699602">
    <w:abstractNumId w:val="52"/>
  </w:num>
  <w:num w:numId="25" w16cid:durableId="329526188">
    <w:abstractNumId w:val="63"/>
  </w:num>
  <w:num w:numId="26" w16cid:durableId="2075541857">
    <w:abstractNumId w:val="8"/>
  </w:num>
  <w:num w:numId="27" w16cid:durableId="481502722">
    <w:abstractNumId w:val="58"/>
  </w:num>
  <w:num w:numId="28" w16cid:durableId="597174651">
    <w:abstractNumId w:val="49"/>
  </w:num>
  <w:num w:numId="29" w16cid:durableId="1342927588">
    <w:abstractNumId w:val="29"/>
  </w:num>
  <w:num w:numId="30" w16cid:durableId="1317607351">
    <w:abstractNumId w:val="0"/>
  </w:num>
  <w:num w:numId="31" w16cid:durableId="685136839">
    <w:abstractNumId w:val="22"/>
  </w:num>
  <w:num w:numId="32" w16cid:durableId="865941911">
    <w:abstractNumId w:val="44"/>
  </w:num>
  <w:num w:numId="33" w16cid:durableId="566377366">
    <w:abstractNumId w:val="38"/>
  </w:num>
  <w:num w:numId="34" w16cid:durableId="240455830">
    <w:abstractNumId w:val="45"/>
  </w:num>
  <w:num w:numId="35" w16cid:durableId="1263998057">
    <w:abstractNumId w:val="35"/>
  </w:num>
  <w:num w:numId="36" w16cid:durableId="38163283">
    <w:abstractNumId w:val="19"/>
  </w:num>
  <w:num w:numId="37" w16cid:durableId="1431900294">
    <w:abstractNumId w:val="65"/>
  </w:num>
  <w:num w:numId="38" w16cid:durableId="478035275">
    <w:abstractNumId w:val="21"/>
  </w:num>
  <w:num w:numId="39" w16cid:durableId="1258052763">
    <w:abstractNumId w:val="68"/>
  </w:num>
  <w:num w:numId="40" w16cid:durableId="1426223820">
    <w:abstractNumId w:val="54"/>
  </w:num>
  <w:num w:numId="41" w16cid:durableId="755789957">
    <w:abstractNumId w:val="50"/>
  </w:num>
  <w:num w:numId="42" w16cid:durableId="537547456">
    <w:abstractNumId w:val="25"/>
  </w:num>
  <w:num w:numId="43" w16cid:durableId="1975060857">
    <w:abstractNumId w:val="71"/>
  </w:num>
  <w:num w:numId="44" w16cid:durableId="365839477">
    <w:abstractNumId w:val="11"/>
  </w:num>
  <w:num w:numId="45" w16cid:durableId="465851284">
    <w:abstractNumId w:val="14"/>
  </w:num>
  <w:num w:numId="46" w16cid:durableId="1347171439">
    <w:abstractNumId w:val="37"/>
  </w:num>
  <w:num w:numId="47" w16cid:durableId="1150826333">
    <w:abstractNumId w:val="17"/>
  </w:num>
  <w:num w:numId="48" w16cid:durableId="2062901848">
    <w:abstractNumId w:val="26"/>
  </w:num>
  <w:num w:numId="49" w16cid:durableId="976106623">
    <w:abstractNumId w:val="27"/>
  </w:num>
  <w:num w:numId="50" w16cid:durableId="111173041">
    <w:abstractNumId w:val="6"/>
  </w:num>
  <w:num w:numId="51" w16cid:durableId="1801603875">
    <w:abstractNumId w:val="61"/>
  </w:num>
  <w:num w:numId="52" w16cid:durableId="483156550">
    <w:abstractNumId w:val="72"/>
  </w:num>
  <w:num w:numId="53" w16cid:durableId="2003047734">
    <w:abstractNumId w:val="60"/>
  </w:num>
  <w:num w:numId="54" w16cid:durableId="56629203">
    <w:abstractNumId w:val="39"/>
  </w:num>
  <w:num w:numId="55" w16cid:durableId="1834947055">
    <w:abstractNumId w:val="15"/>
  </w:num>
  <w:num w:numId="56" w16cid:durableId="1763599651">
    <w:abstractNumId w:val="31"/>
  </w:num>
  <w:num w:numId="57" w16cid:durableId="843400792">
    <w:abstractNumId w:val="46"/>
  </w:num>
  <w:num w:numId="58" w16cid:durableId="76289150">
    <w:abstractNumId w:val="70"/>
  </w:num>
  <w:num w:numId="59" w16cid:durableId="720788152">
    <w:abstractNumId w:val="36"/>
  </w:num>
  <w:num w:numId="60" w16cid:durableId="1563562692">
    <w:abstractNumId w:val="9"/>
  </w:num>
  <w:num w:numId="61" w16cid:durableId="1663313161">
    <w:abstractNumId w:val="62"/>
  </w:num>
  <w:num w:numId="62" w16cid:durableId="31616631">
    <w:abstractNumId w:val="41"/>
  </w:num>
  <w:num w:numId="63" w16cid:durableId="770318143">
    <w:abstractNumId w:val="23"/>
  </w:num>
  <w:num w:numId="64" w16cid:durableId="881941132">
    <w:abstractNumId w:val="30"/>
  </w:num>
  <w:num w:numId="65" w16cid:durableId="63453161">
    <w:abstractNumId w:val="64"/>
  </w:num>
  <w:num w:numId="66" w16cid:durableId="436601247">
    <w:abstractNumId w:val="59"/>
  </w:num>
  <w:num w:numId="67" w16cid:durableId="1782147908">
    <w:abstractNumId w:val="1"/>
  </w:num>
  <w:num w:numId="68" w16cid:durableId="1646163645">
    <w:abstractNumId w:val="66"/>
  </w:num>
  <w:num w:numId="69" w16cid:durableId="1342898190">
    <w:abstractNumId w:val="18"/>
  </w:num>
  <w:num w:numId="70" w16cid:durableId="379786523">
    <w:abstractNumId w:val="7"/>
  </w:num>
  <w:num w:numId="71" w16cid:durableId="345599803">
    <w:abstractNumId w:val="13"/>
  </w:num>
  <w:num w:numId="72" w16cid:durableId="787356007">
    <w:abstractNumId w:val="4"/>
  </w:num>
  <w:num w:numId="73" w16cid:durableId="1755587123">
    <w:abstractNumId w:val="40"/>
  </w:num>
  <w:num w:numId="74" w16cid:durableId="1985969284">
    <w:abstractNumId w:val="67"/>
  </w:num>
  <w:num w:numId="75" w16cid:durableId="64113381">
    <w:abstractNumId w:val="5"/>
  </w:num>
  <w:num w:numId="76" w16cid:durableId="1820229002">
    <w:abstractNumId w:val="20"/>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4D6"/>
    <w:rsid w:val="00012347"/>
    <w:rsid w:val="00033EB7"/>
    <w:rsid w:val="00036B0D"/>
    <w:rsid w:val="000478DC"/>
    <w:rsid w:val="00083261"/>
    <w:rsid w:val="00083ADF"/>
    <w:rsid w:val="000C1404"/>
    <w:rsid w:val="000C2D40"/>
    <w:rsid w:val="0011781A"/>
    <w:rsid w:val="001562B5"/>
    <w:rsid w:val="001A3DA6"/>
    <w:rsid w:val="001A445E"/>
    <w:rsid w:val="001A6E30"/>
    <w:rsid w:val="001D3CFB"/>
    <w:rsid w:val="001D5C73"/>
    <w:rsid w:val="001E7682"/>
    <w:rsid w:val="00246C58"/>
    <w:rsid w:val="00247630"/>
    <w:rsid w:val="00262F97"/>
    <w:rsid w:val="0027187D"/>
    <w:rsid w:val="002B7571"/>
    <w:rsid w:val="00307B4D"/>
    <w:rsid w:val="00327D2E"/>
    <w:rsid w:val="0033630C"/>
    <w:rsid w:val="00356817"/>
    <w:rsid w:val="00372140"/>
    <w:rsid w:val="003907B8"/>
    <w:rsid w:val="003A4B26"/>
    <w:rsid w:val="003B1B0B"/>
    <w:rsid w:val="003B74D8"/>
    <w:rsid w:val="003C6979"/>
    <w:rsid w:val="003E23FF"/>
    <w:rsid w:val="003E2BAD"/>
    <w:rsid w:val="003F0DA7"/>
    <w:rsid w:val="003F3AE7"/>
    <w:rsid w:val="00466010"/>
    <w:rsid w:val="004808D1"/>
    <w:rsid w:val="004C391B"/>
    <w:rsid w:val="004D4132"/>
    <w:rsid w:val="004E4F04"/>
    <w:rsid w:val="00523017"/>
    <w:rsid w:val="00532D58"/>
    <w:rsid w:val="00571C3D"/>
    <w:rsid w:val="00576537"/>
    <w:rsid w:val="0059778B"/>
    <w:rsid w:val="005A3408"/>
    <w:rsid w:val="005F7F18"/>
    <w:rsid w:val="0060571A"/>
    <w:rsid w:val="00607658"/>
    <w:rsid w:val="006209C3"/>
    <w:rsid w:val="00635227"/>
    <w:rsid w:val="00656051"/>
    <w:rsid w:val="006701B5"/>
    <w:rsid w:val="00690386"/>
    <w:rsid w:val="006E34F6"/>
    <w:rsid w:val="006E3A7D"/>
    <w:rsid w:val="006F7E99"/>
    <w:rsid w:val="00721AC7"/>
    <w:rsid w:val="007254D6"/>
    <w:rsid w:val="00751C21"/>
    <w:rsid w:val="007E6383"/>
    <w:rsid w:val="007F39A1"/>
    <w:rsid w:val="0080503E"/>
    <w:rsid w:val="00811155"/>
    <w:rsid w:val="00812134"/>
    <w:rsid w:val="0082039A"/>
    <w:rsid w:val="00822611"/>
    <w:rsid w:val="008301BA"/>
    <w:rsid w:val="0083536D"/>
    <w:rsid w:val="00867ED2"/>
    <w:rsid w:val="0087675A"/>
    <w:rsid w:val="008C7BFA"/>
    <w:rsid w:val="008E54E4"/>
    <w:rsid w:val="00905B80"/>
    <w:rsid w:val="0091313D"/>
    <w:rsid w:val="00924C9C"/>
    <w:rsid w:val="00930AE7"/>
    <w:rsid w:val="00934945"/>
    <w:rsid w:val="009873F4"/>
    <w:rsid w:val="009A546B"/>
    <w:rsid w:val="009B03CE"/>
    <w:rsid w:val="009D72CB"/>
    <w:rsid w:val="00A82078"/>
    <w:rsid w:val="00AC1292"/>
    <w:rsid w:val="00B11787"/>
    <w:rsid w:val="00B525A7"/>
    <w:rsid w:val="00B61E09"/>
    <w:rsid w:val="00B63B76"/>
    <w:rsid w:val="00B75564"/>
    <w:rsid w:val="00B77DFB"/>
    <w:rsid w:val="00B95EBC"/>
    <w:rsid w:val="00BA4F02"/>
    <w:rsid w:val="00BC063E"/>
    <w:rsid w:val="00BD2C32"/>
    <w:rsid w:val="00BE0A8D"/>
    <w:rsid w:val="00BF4E36"/>
    <w:rsid w:val="00C03FEA"/>
    <w:rsid w:val="00C14966"/>
    <w:rsid w:val="00C14D55"/>
    <w:rsid w:val="00C22452"/>
    <w:rsid w:val="00C27DAD"/>
    <w:rsid w:val="00C5141D"/>
    <w:rsid w:val="00CB4D43"/>
    <w:rsid w:val="00CC5256"/>
    <w:rsid w:val="00CD3242"/>
    <w:rsid w:val="00CE2C08"/>
    <w:rsid w:val="00CE3DC4"/>
    <w:rsid w:val="00CF0818"/>
    <w:rsid w:val="00D07C85"/>
    <w:rsid w:val="00D13EB6"/>
    <w:rsid w:val="00D572E1"/>
    <w:rsid w:val="00DE1A78"/>
    <w:rsid w:val="00E1776A"/>
    <w:rsid w:val="00E6489C"/>
    <w:rsid w:val="00E64A33"/>
    <w:rsid w:val="00E83445"/>
    <w:rsid w:val="00EA7F4E"/>
    <w:rsid w:val="00EB1942"/>
    <w:rsid w:val="00EC1498"/>
    <w:rsid w:val="00EF5301"/>
    <w:rsid w:val="00F44933"/>
    <w:rsid w:val="00F860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A23CB"/>
  <w15:chartTrackingRefBased/>
  <w15:docId w15:val="{E73E4E77-15F8-4144-8921-3E822F779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54D6"/>
    <w:pPr>
      <w:spacing w:after="0" w:line="240" w:lineRule="auto"/>
    </w:pPr>
    <w:rPr>
      <w:rFonts w:ascii="VNI-Times" w:eastAsia="Times New Roman" w:hAnsi="VNI-Times" w:cs="Times New Roman"/>
      <w:sz w:val="24"/>
      <w:szCs w:val="24"/>
    </w:rPr>
  </w:style>
  <w:style w:type="paragraph" w:styleId="Heading1">
    <w:name w:val="heading 1"/>
    <w:basedOn w:val="Normal"/>
    <w:next w:val="Normal"/>
    <w:link w:val="Heading1Char"/>
    <w:autoRedefine/>
    <w:uiPriority w:val="9"/>
    <w:qFormat/>
    <w:rsid w:val="00A82078"/>
    <w:pPr>
      <w:keepNext/>
      <w:keepLines/>
      <w:spacing w:line="360" w:lineRule="auto"/>
      <w:ind w:left="720"/>
      <w:jc w:val="both"/>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EF530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autoRedefine/>
    <w:uiPriority w:val="9"/>
    <w:unhideWhenUsed/>
    <w:qFormat/>
    <w:rsid w:val="00A82078"/>
    <w:pPr>
      <w:keepNext/>
      <w:keepLines/>
      <w:numPr>
        <w:numId w:val="1"/>
      </w:numPr>
      <w:spacing w:before="40"/>
      <w:ind w:hanging="360"/>
      <w:outlineLvl w:val="2"/>
    </w:pPr>
    <w:rPr>
      <w:rFonts w:eastAsiaTheme="majorEastAsia" w:cstheme="majorBidi"/>
      <w:b/>
      <w:sz w:val="26"/>
    </w:rPr>
  </w:style>
  <w:style w:type="paragraph" w:styleId="Heading4">
    <w:name w:val="heading 4"/>
    <w:basedOn w:val="Normal"/>
    <w:next w:val="Normal"/>
    <w:link w:val="Heading4Char"/>
    <w:autoRedefine/>
    <w:uiPriority w:val="9"/>
    <w:unhideWhenUsed/>
    <w:qFormat/>
    <w:rsid w:val="00A82078"/>
    <w:pPr>
      <w:keepNext/>
      <w:keepLines/>
      <w:tabs>
        <w:tab w:val="num" w:pos="720"/>
      </w:tabs>
      <w:spacing w:before="40" w:line="360" w:lineRule="auto"/>
      <w:ind w:left="720" w:hanging="360"/>
      <w:outlineLvl w:val="3"/>
    </w:pPr>
    <w:rPr>
      <w:rFonts w:eastAsiaTheme="majorEastAsia" w:cstheme="majorBidi"/>
      <w:b/>
      <w:i/>
      <w:iCs/>
      <w:color w:val="2F5496" w:themeColor="accent1" w:themeShade="BF"/>
      <w:sz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82078"/>
    <w:rPr>
      <w:rFonts w:ascii="VNI-Times" w:eastAsiaTheme="majorEastAsia" w:hAnsi="VNI-Times" w:cstheme="majorBidi"/>
      <w:b/>
      <w:sz w:val="26"/>
      <w:szCs w:val="24"/>
    </w:rPr>
  </w:style>
  <w:style w:type="paragraph" w:styleId="ListParagraph">
    <w:name w:val="List Paragraph"/>
    <w:basedOn w:val="Normal"/>
    <w:next w:val="Heading2"/>
    <w:autoRedefine/>
    <w:uiPriority w:val="34"/>
    <w:qFormat/>
    <w:rsid w:val="00CE3DC4"/>
    <w:pPr>
      <w:numPr>
        <w:ilvl w:val="1"/>
        <w:numId w:val="2"/>
      </w:numPr>
      <w:tabs>
        <w:tab w:val="clear" w:pos="810"/>
        <w:tab w:val="left" w:pos="360"/>
      </w:tabs>
      <w:spacing w:after="200" w:line="360" w:lineRule="auto"/>
      <w:ind w:left="360"/>
      <w:contextualSpacing/>
      <w:jc w:val="both"/>
    </w:pPr>
    <w:rPr>
      <w:rFonts w:ascii="Times New Roman" w:hAnsi="Times New Roman"/>
      <w:color w:val="ED7D31" w:themeColor="accent2"/>
    </w:rPr>
  </w:style>
  <w:style w:type="character" w:customStyle="1" w:styleId="Heading2Char">
    <w:name w:val="Heading 2 Char"/>
    <w:basedOn w:val="DefaultParagraphFont"/>
    <w:link w:val="Heading2"/>
    <w:uiPriority w:val="9"/>
    <w:rsid w:val="00EF5301"/>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A82078"/>
    <w:rPr>
      <w:rFonts w:eastAsiaTheme="majorEastAsia" w:cstheme="majorBidi"/>
      <w:b/>
      <w:sz w:val="32"/>
      <w:szCs w:val="32"/>
    </w:rPr>
  </w:style>
  <w:style w:type="character" w:customStyle="1" w:styleId="Heading4Char">
    <w:name w:val="Heading 4 Char"/>
    <w:basedOn w:val="DefaultParagraphFont"/>
    <w:link w:val="Heading4"/>
    <w:uiPriority w:val="9"/>
    <w:rsid w:val="00A82078"/>
    <w:rPr>
      <w:rFonts w:eastAsiaTheme="majorEastAsia" w:cstheme="majorBidi"/>
      <w:b/>
      <w:i/>
      <w:iCs/>
      <w:color w:val="2F5496" w:themeColor="accent1" w:themeShade="BF"/>
      <w:sz w:val="26"/>
      <w:u w:val="single"/>
    </w:rPr>
  </w:style>
  <w:style w:type="table" w:styleId="TableGrid">
    <w:name w:val="Table Grid"/>
    <w:basedOn w:val="TableNormal"/>
    <w:qFormat/>
    <w:rsid w:val="004C39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35227"/>
    <w:pPr>
      <w:tabs>
        <w:tab w:val="center" w:pos="4680"/>
        <w:tab w:val="right" w:pos="9360"/>
      </w:tabs>
    </w:pPr>
  </w:style>
  <w:style w:type="character" w:customStyle="1" w:styleId="HeaderChar">
    <w:name w:val="Header Char"/>
    <w:basedOn w:val="DefaultParagraphFont"/>
    <w:link w:val="Header"/>
    <w:uiPriority w:val="99"/>
    <w:rsid w:val="00635227"/>
    <w:rPr>
      <w:rFonts w:ascii="VNI-Times" w:eastAsia="Times New Roman" w:hAnsi="VNI-Times" w:cs="Times New Roman"/>
      <w:sz w:val="24"/>
      <w:szCs w:val="24"/>
    </w:rPr>
  </w:style>
  <w:style w:type="paragraph" w:styleId="Footer">
    <w:name w:val="footer"/>
    <w:basedOn w:val="Normal"/>
    <w:link w:val="FooterChar"/>
    <w:uiPriority w:val="99"/>
    <w:unhideWhenUsed/>
    <w:rsid w:val="00635227"/>
    <w:pPr>
      <w:tabs>
        <w:tab w:val="center" w:pos="4680"/>
        <w:tab w:val="right" w:pos="9360"/>
      </w:tabs>
    </w:pPr>
  </w:style>
  <w:style w:type="character" w:customStyle="1" w:styleId="FooterChar">
    <w:name w:val="Footer Char"/>
    <w:basedOn w:val="DefaultParagraphFont"/>
    <w:link w:val="Footer"/>
    <w:uiPriority w:val="99"/>
    <w:rsid w:val="00635227"/>
    <w:rPr>
      <w:rFonts w:ascii="VNI-Times" w:eastAsia="Times New Roman" w:hAnsi="VNI-Times" w:cs="Times New Roman"/>
      <w:sz w:val="24"/>
      <w:szCs w:val="24"/>
    </w:rPr>
  </w:style>
  <w:style w:type="paragraph" w:styleId="NormalWeb">
    <w:name w:val="Normal (Web)"/>
    <w:basedOn w:val="Normal"/>
    <w:uiPriority w:val="99"/>
    <w:unhideWhenUsed/>
    <w:qFormat/>
    <w:rsid w:val="0091313D"/>
    <w:pPr>
      <w:spacing w:before="100" w:beforeAutospacing="1" w:after="100" w:afterAutospacing="1"/>
    </w:pPr>
    <w:rPr>
      <w:rFonts w:ascii="Times New Roman" w:hAnsi="Times New Roman"/>
      <w:lang w:val="vi-VN" w:eastAsia="vi-VN"/>
    </w:rPr>
  </w:style>
  <w:style w:type="character" w:styleId="Hyperlink">
    <w:name w:val="Hyperlink"/>
    <w:uiPriority w:val="99"/>
    <w:unhideWhenUsed/>
    <w:rsid w:val="0091313D"/>
    <w:rPr>
      <w:color w:val="0000FF"/>
      <w:u w:val="single"/>
    </w:rPr>
  </w:style>
  <w:style w:type="character" w:styleId="Strong">
    <w:name w:val="Strong"/>
    <w:basedOn w:val="DefaultParagraphFont"/>
    <w:uiPriority w:val="22"/>
    <w:qFormat/>
    <w:rsid w:val="00307B4D"/>
    <w:rPr>
      <w:b/>
      <w:bCs/>
    </w:rPr>
  </w:style>
  <w:style w:type="character" w:styleId="CommentReference">
    <w:name w:val="annotation reference"/>
    <w:basedOn w:val="DefaultParagraphFont"/>
    <w:uiPriority w:val="99"/>
    <w:semiHidden/>
    <w:unhideWhenUsed/>
    <w:rsid w:val="00BE0A8D"/>
    <w:rPr>
      <w:sz w:val="16"/>
      <w:szCs w:val="16"/>
    </w:rPr>
  </w:style>
  <w:style w:type="paragraph" w:styleId="CommentText">
    <w:name w:val="annotation text"/>
    <w:basedOn w:val="Normal"/>
    <w:link w:val="CommentTextChar"/>
    <w:uiPriority w:val="99"/>
    <w:semiHidden/>
    <w:unhideWhenUsed/>
    <w:rsid w:val="00BE0A8D"/>
    <w:pPr>
      <w:spacing w:after="160"/>
    </w:pPr>
    <w:rPr>
      <w:rFonts w:ascii="Times New Roman" w:eastAsiaTheme="minorHAnsi" w:hAnsi="Times New Roman" w:cstheme="minorBidi"/>
      <w:sz w:val="20"/>
      <w:szCs w:val="20"/>
    </w:rPr>
  </w:style>
  <w:style w:type="character" w:customStyle="1" w:styleId="CommentTextChar">
    <w:name w:val="Comment Text Char"/>
    <w:basedOn w:val="DefaultParagraphFont"/>
    <w:link w:val="CommentText"/>
    <w:uiPriority w:val="99"/>
    <w:semiHidden/>
    <w:rsid w:val="00BE0A8D"/>
    <w:rPr>
      <w:rFonts w:ascii="Times New Roman" w:hAnsi="Times New Roman"/>
      <w:sz w:val="20"/>
      <w:szCs w:val="20"/>
    </w:rPr>
  </w:style>
  <w:style w:type="paragraph" w:styleId="Revision">
    <w:name w:val="Revision"/>
    <w:hidden/>
    <w:uiPriority w:val="99"/>
    <w:semiHidden/>
    <w:rsid w:val="00571C3D"/>
    <w:pPr>
      <w:spacing w:after="0" w:line="240" w:lineRule="auto"/>
    </w:pPr>
    <w:rPr>
      <w:rFonts w:ascii="VNI-Times" w:eastAsia="Times New Roman" w:hAnsi="VNI-Times" w:cs="Times New Roman"/>
      <w:sz w:val="24"/>
      <w:szCs w:val="24"/>
    </w:rPr>
  </w:style>
  <w:style w:type="character" w:styleId="Emphasis">
    <w:name w:val="Emphasis"/>
    <w:basedOn w:val="DefaultParagraphFont"/>
    <w:uiPriority w:val="20"/>
    <w:qFormat/>
    <w:rsid w:val="00372140"/>
    <w:rPr>
      <w:i/>
      <w:iCs/>
    </w:rPr>
  </w:style>
  <w:style w:type="paragraph" w:customStyle="1" w:styleId="ListParagraph1">
    <w:name w:val="List Paragraph1"/>
    <w:basedOn w:val="Normal"/>
    <w:uiPriority w:val="34"/>
    <w:qFormat/>
    <w:rsid w:val="00BF4E36"/>
    <w:pPr>
      <w:ind w:left="720"/>
      <w:contextualSpacing/>
    </w:pPr>
  </w:style>
  <w:style w:type="character" w:customStyle="1" w:styleId="fontstyle01">
    <w:name w:val="fontstyle01"/>
    <w:basedOn w:val="DefaultParagraphFont"/>
    <w:rsid w:val="001A445E"/>
    <w:rPr>
      <w:rFonts w:ascii="TimesNewRomanPSMT" w:hAnsi="TimesNewRomanPSMT" w:hint="default"/>
      <w:b w:val="0"/>
      <w:bCs w:val="0"/>
      <w:i w:val="0"/>
      <w:iCs w:val="0"/>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827195">
      <w:bodyDiv w:val="1"/>
      <w:marLeft w:val="0"/>
      <w:marRight w:val="0"/>
      <w:marTop w:val="0"/>
      <w:marBottom w:val="0"/>
      <w:divBdr>
        <w:top w:val="none" w:sz="0" w:space="0" w:color="auto"/>
        <w:left w:val="none" w:sz="0" w:space="0" w:color="auto"/>
        <w:bottom w:val="none" w:sz="0" w:space="0" w:color="auto"/>
        <w:right w:val="none" w:sz="0" w:space="0" w:color="auto"/>
      </w:divBdr>
    </w:div>
    <w:div w:id="143012348">
      <w:bodyDiv w:val="1"/>
      <w:marLeft w:val="0"/>
      <w:marRight w:val="0"/>
      <w:marTop w:val="0"/>
      <w:marBottom w:val="0"/>
      <w:divBdr>
        <w:top w:val="none" w:sz="0" w:space="0" w:color="auto"/>
        <w:left w:val="none" w:sz="0" w:space="0" w:color="auto"/>
        <w:bottom w:val="none" w:sz="0" w:space="0" w:color="auto"/>
        <w:right w:val="none" w:sz="0" w:space="0" w:color="auto"/>
      </w:divBdr>
    </w:div>
    <w:div w:id="232470913">
      <w:bodyDiv w:val="1"/>
      <w:marLeft w:val="0"/>
      <w:marRight w:val="0"/>
      <w:marTop w:val="0"/>
      <w:marBottom w:val="0"/>
      <w:divBdr>
        <w:top w:val="none" w:sz="0" w:space="0" w:color="auto"/>
        <w:left w:val="none" w:sz="0" w:space="0" w:color="auto"/>
        <w:bottom w:val="none" w:sz="0" w:space="0" w:color="auto"/>
        <w:right w:val="none" w:sz="0" w:space="0" w:color="auto"/>
      </w:divBdr>
    </w:div>
    <w:div w:id="401946820">
      <w:bodyDiv w:val="1"/>
      <w:marLeft w:val="0"/>
      <w:marRight w:val="0"/>
      <w:marTop w:val="0"/>
      <w:marBottom w:val="0"/>
      <w:divBdr>
        <w:top w:val="none" w:sz="0" w:space="0" w:color="auto"/>
        <w:left w:val="none" w:sz="0" w:space="0" w:color="auto"/>
        <w:bottom w:val="none" w:sz="0" w:space="0" w:color="auto"/>
        <w:right w:val="none" w:sz="0" w:space="0" w:color="auto"/>
      </w:divBdr>
    </w:div>
    <w:div w:id="523323858">
      <w:bodyDiv w:val="1"/>
      <w:marLeft w:val="0"/>
      <w:marRight w:val="0"/>
      <w:marTop w:val="0"/>
      <w:marBottom w:val="0"/>
      <w:divBdr>
        <w:top w:val="none" w:sz="0" w:space="0" w:color="auto"/>
        <w:left w:val="none" w:sz="0" w:space="0" w:color="auto"/>
        <w:bottom w:val="none" w:sz="0" w:space="0" w:color="auto"/>
        <w:right w:val="none" w:sz="0" w:space="0" w:color="auto"/>
      </w:divBdr>
    </w:div>
    <w:div w:id="703680389">
      <w:bodyDiv w:val="1"/>
      <w:marLeft w:val="0"/>
      <w:marRight w:val="0"/>
      <w:marTop w:val="0"/>
      <w:marBottom w:val="0"/>
      <w:divBdr>
        <w:top w:val="none" w:sz="0" w:space="0" w:color="auto"/>
        <w:left w:val="none" w:sz="0" w:space="0" w:color="auto"/>
        <w:bottom w:val="none" w:sz="0" w:space="0" w:color="auto"/>
        <w:right w:val="none" w:sz="0" w:space="0" w:color="auto"/>
      </w:divBdr>
    </w:div>
    <w:div w:id="1638343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7</Pages>
  <Words>1229</Words>
  <Characters>7006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toan nguyen</cp:lastModifiedBy>
  <cp:revision>10</cp:revision>
  <dcterms:created xsi:type="dcterms:W3CDTF">2025-03-10T10:47:00Z</dcterms:created>
  <dcterms:modified xsi:type="dcterms:W3CDTF">2025-03-10T11:15:00Z</dcterms:modified>
</cp:coreProperties>
</file>